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6DC0" w14:textId="37EAF582" w:rsidR="00CF120B" w:rsidRPr="00B66304" w:rsidRDefault="009B6461" w:rsidP="00CF120B">
      <w:pPr>
        <w:shd w:val="clear" w:color="auto" w:fill="FFFFFF"/>
        <w:spacing w:after="72" w:line="240" w:lineRule="auto"/>
        <w:jc w:val="center"/>
        <w:outlineLvl w:val="1"/>
        <w:rPr>
          <w:rFonts w:ascii="Cambria" w:eastAsia="Times New Roman" w:hAnsi="Cambria" w:cs="Arial"/>
          <w:color w:val="484848"/>
          <w:sz w:val="41"/>
          <w:szCs w:val="41"/>
        </w:rPr>
      </w:pPr>
      <w:r w:rsidRPr="009B6461">
        <w:rPr>
          <w:rFonts w:ascii="Cambria" w:eastAsia="Times New Roman" w:hAnsi="Cambria" w:cs="Arial"/>
          <w:b/>
          <w:bCs/>
          <w:noProof/>
          <w:color w:val="484848"/>
          <w:sz w:val="48"/>
          <w:szCs w:val="48"/>
        </w:rPr>
        <mc:AlternateContent>
          <mc:Choice Requires="wps">
            <w:drawing>
              <wp:anchor distT="45720" distB="45720" distL="114300" distR="114300" simplePos="0" relativeHeight="251679744" behindDoc="0" locked="0" layoutInCell="1" allowOverlap="1" wp14:anchorId="3E987E93" wp14:editId="65B8AE64">
                <wp:simplePos x="0" y="0"/>
                <wp:positionH relativeFrom="margin">
                  <wp:align>left</wp:align>
                </wp:positionH>
                <wp:positionV relativeFrom="paragraph">
                  <wp:posOffset>0</wp:posOffset>
                </wp:positionV>
                <wp:extent cx="6324600" cy="9620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62025"/>
                        </a:xfrm>
                        <a:prstGeom prst="rect">
                          <a:avLst/>
                        </a:prstGeom>
                        <a:noFill/>
                        <a:ln w="9525">
                          <a:noFill/>
                          <a:miter lim="800000"/>
                          <a:headEnd/>
                          <a:tailEnd/>
                        </a:ln>
                      </wps:spPr>
                      <wps:txbx>
                        <w:txbxContent>
                          <w:p w14:paraId="5E55D0CC" w14:textId="457A8235" w:rsidR="009B6461" w:rsidRDefault="009B6461">
                            <w:r w:rsidRPr="00C21E9F">
                              <w:rPr>
                                <w:noProof/>
                              </w:rPr>
                              <w:drawing>
                                <wp:inline distT="0" distB="0" distL="0" distR="0" wp14:anchorId="07E20732" wp14:editId="053AB7C6">
                                  <wp:extent cx="5943600" cy="898525"/>
                                  <wp:effectExtent l="0" t="0" r="0" b="0"/>
                                  <wp:docPr id="14" name="Picture 14" descr="C:\Users\Rod\Downloads\VillageOfArthurLetterhead2018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Downloads\VillageOfArthurLetterhead2018Bmp.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98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87E93" id="_x0000_t202" coordsize="21600,21600" o:spt="202" path="m,l,21600r21600,l21600,xe">
                <v:stroke joinstyle="miter"/>
                <v:path gradientshapeok="t" o:connecttype="rect"/>
              </v:shapetype>
              <v:shape id="Text Box 2" o:spid="_x0000_s1026" type="#_x0000_t202" style="position:absolute;left:0;text-align:left;margin-left:0;margin-top:0;width:498pt;height:75.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" filled="f" stroked="f">
                <v:textbox>
                  <w:txbxContent>
                    <w:p w14:paraId="5E55D0CC" w14:textId="457A8235" w:rsidR="009B6461" w:rsidRDefault="009B6461">
                      <w:r w:rsidRPr="00C21E9F">
                        <w:rPr>
                          <w:noProof/>
                        </w:rPr>
                        <w:drawing>
                          <wp:inline distT="0" distB="0" distL="0" distR="0" wp14:anchorId="07E20732" wp14:editId="053AB7C6">
                            <wp:extent cx="5943600" cy="898525"/>
                            <wp:effectExtent l="0" t="0" r="0" b="0"/>
                            <wp:docPr id="14" name="Picture 14" descr="C:\Users\Rod\Downloads\VillageOfArthurLetterhead2018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Downloads\VillageOfArthurLetterhead2018Bmp.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98525"/>
                                    </a:xfrm>
                                    <a:prstGeom prst="rect">
                                      <a:avLst/>
                                    </a:prstGeom>
                                    <a:noFill/>
                                    <a:ln>
                                      <a:noFill/>
                                    </a:ln>
                                  </pic:spPr>
                                </pic:pic>
                              </a:graphicData>
                            </a:graphic>
                          </wp:inline>
                        </w:drawing>
                      </w:r>
                    </w:p>
                  </w:txbxContent>
                </v:textbox>
                <w10:wrap type="square" anchorx="margin"/>
              </v:shape>
            </w:pict>
          </mc:Fallback>
        </mc:AlternateContent>
      </w:r>
      <w:r>
        <w:rPr>
          <w:rFonts w:ascii="Cambria" w:eastAsia="Times New Roman" w:hAnsi="Cambria" w:cs="Arial"/>
          <w:b/>
          <w:bCs/>
          <w:color w:val="484848"/>
          <w:sz w:val="48"/>
          <w:szCs w:val="48"/>
        </w:rPr>
        <w:br/>
      </w:r>
      <w:r w:rsidR="00CF120B">
        <w:rPr>
          <w:rFonts w:ascii="Cambria" w:eastAsia="Times New Roman" w:hAnsi="Cambria" w:cs="Arial"/>
          <w:b/>
          <w:bCs/>
          <w:color w:val="484848"/>
          <w:sz w:val="48"/>
          <w:szCs w:val="48"/>
        </w:rPr>
        <w:t>T.I.F. Financing Assistance</w:t>
      </w:r>
    </w:p>
    <w:p w14:paraId="6E6126C1" w14:textId="77777777" w:rsidR="00CF120B" w:rsidRDefault="00CF120B">
      <w:pPr>
        <w:rPr>
          <w:rFonts w:ascii="Cambria" w:hAnsi="Cambria"/>
        </w:rPr>
      </w:pPr>
    </w:p>
    <w:p w14:paraId="2018A94F" w14:textId="77777777" w:rsidR="002D20D9" w:rsidRDefault="00546DD4">
      <w:pPr>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7D94E2DC" wp14:editId="53D00336">
                <wp:simplePos x="0" y="0"/>
                <wp:positionH relativeFrom="column">
                  <wp:posOffset>-7620</wp:posOffset>
                </wp:positionH>
                <wp:positionV relativeFrom="paragraph">
                  <wp:posOffset>167640</wp:posOffset>
                </wp:positionV>
                <wp:extent cx="6248400" cy="3810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6248400" cy="3810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4487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13.2pt" to="491.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" strokecolor="black [3213]" strokeweight="2.25pt">
                <v:stroke linestyle="thinThin" joinstyle="miter"/>
              </v:line>
            </w:pict>
          </mc:Fallback>
        </mc:AlternateContent>
      </w:r>
      <w:r w:rsidRPr="00546DD4">
        <w:rPr>
          <w:rFonts w:ascii="Cambria" w:hAnsi="Cambria"/>
        </w:rPr>
        <w:t>Mission Statement</w:t>
      </w:r>
    </w:p>
    <w:p w14:paraId="6D240474" w14:textId="77777777" w:rsidR="00546DD4" w:rsidRDefault="00546DD4">
      <w:pPr>
        <w:rPr>
          <w:rFonts w:ascii="Cambria" w:hAnsi="Cambria"/>
        </w:rPr>
      </w:pPr>
      <w:r>
        <w:rPr>
          <w:rFonts w:ascii="Cambria" w:hAnsi="Cambria"/>
        </w:rPr>
        <w:t>The mission of the Village of Arthur TIF District #1 is to preserve the vitality of the existing businesses within the Village, while cultivating the desire for new investments.  It is our hope that the Village of Arthur TIF District #1 will provide a funding source focused specifically on future public infrastructure needs while strengthening the tax base for the Village of Arthur.</w:t>
      </w:r>
    </w:p>
    <w:p w14:paraId="19CBBE4B" w14:textId="77777777" w:rsidR="00546DD4" w:rsidRDefault="00546DD4">
      <w:pPr>
        <w:rPr>
          <w:rFonts w:ascii="Cambria" w:hAnsi="Cambria"/>
        </w:rPr>
      </w:pPr>
    </w:p>
    <w:p w14:paraId="3850094E" w14:textId="77777777" w:rsidR="00546DD4" w:rsidRDefault="00546DD4">
      <w:pPr>
        <w:rPr>
          <w:rFonts w:ascii="Cambria" w:hAnsi="Cambria"/>
        </w:rPr>
      </w:pPr>
      <w:r>
        <w:rPr>
          <w:rFonts w:ascii="Cambria" w:hAnsi="Cambria"/>
          <w:noProof/>
        </w:rPr>
        <mc:AlternateContent>
          <mc:Choice Requires="wps">
            <w:drawing>
              <wp:anchor distT="0" distB="0" distL="114300" distR="114300" simplePos="0" relativeHeight="251661312" behindDoc="0" locked="0" layoutInCell="1" allowOverlap="1" wp14:anchorId="6E182108" wp14:editId="2EB817C2">
                <wp:simplePos x="0" y="0"/>
                <wp:positionH relativeFrom="column">
                  <wp:posOffset>-15240</wp:posOffset>
                </wp:positionH>
                <wp:positionV relativeFrom="paragraph">
                  <wp:posOffset>156210</wp:posOffset>
                </wp:positionV>
                <wp:extent cx="6248400" cy="3810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6248400" cy="38100"/>
                        </a:xfrm>
                        <a:prstGeom prst="line">
                          <a:avLst/>
                        </a:prstGeom>
                        <a:noFill/>
                        <a:ln w="28575" cap="flat" cmpd="dbl" algn="ctr">
                          <a:solidFill>
                            <a:sysClr val="windowText" lastClr="000000"/>
                          </a:solidFill>
                          <a:prstDash val="solid"/>
                          <a:miter lim="800000"/>
                        </a:ln>
                        <a:effectLst/>
                      </wps:spPr>
                      <wps:bodyPr/>
                    </wps:wsp>
                  </a:graphicData>
                </a:graphic>
              </wp:anchor>
            </w:drawing>
          </mc:Choice>
          <mc:Fallback>
            <w:pict>
              <v:line w14:anchorId="55A4F5E4"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pt,12.3pt" to="490.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" strokecolor="windowText" strokeweight="2.25pt">
                <v:stroke linestyle="thinThin" joinstyle="miter"/>
              </v:line>
            </w:pict>
          </mc:Fallback>
        </mc:AlternateContent>
      </w:r>
      <w:r>
        <w:rPr>
          <w:rFonts w:ascii="Cambria" w:hAnsi="Cambria"/>
        </w:rPr>
        <w:t>Redevelopment Plan Goals and Objectives</w:t>
      </w:r>
    </w:p>
    <w:p w14:paraId="7181C8CE" w14:textId="77777777" w:rsidR="00546DD4" w:rsidRPr="00546DD4" w:rsidRDefault="00546DD4" w:rsidP="00DB08A7">
      <w:pPr>
        <w:pStyle w:val="ListParagraph"/>
        <w:rPr>
          <w:rFonts w:ascii="Cambria" w:hAnsi="Cambria"/>
        </w:rPr>
      </w:pPr>
      <w:r w:rsidRPr="00DB08A7">
        <w:rPr>
          <w:rFonts w:ascii="Cambria" w:hAnsi="Cambria"/>
          <w:b/>
        </w:rPr>
        <w:t>Goal #1</w:t>
      </w:r>
      <w:r w:rsidRPr="00546DD4">
        <w:rPr>
          <w:rFonts w:ascii="Cambria" w:hAnsi="Cambria"/>
        </w:rPr>
        <w:t>: To maintain a safe, vibrant, attractive, and walkable downtown that provides convenient access to shopping, jobs, and entertainment for both residents and guests of Arthur.</w:t>
      </w:r>
    </w:p>
    <w:p w14:paraId="1B016E04" w14:textId="77777777" w:rsidR="00546DD4" w:rsidRDefault="00546DD4" w:rsidP="00546DD4">
      <w:pPr>
        <w:ind w:firstLine="720"/>
        <w:rPr>
          <w:rFonts w:ascii="Cambria" w:hAnsi="Cambria"/>
        </w:rPr>
      </w:pPr>
      <w:r>
        <w:rPr>
          <w:rFonts w:ascii="Cambria" w:hAnsi="Cambria"/>
        </w:rPr>
        <w:t>Objectives:</w:t>
      </w:r>
    </w:p>
    <w:p w14:paraId="20E64794" w14:textId="77777777" w:rsidR="00546DD4" w:rsidRPr="006F3EAC" w:rsidRDefault="00546DD4" w:rsidP="006F3EAC">
      <w:pPr>
        <w:pStyle w:val="ListParagraph"/>
        <w:numPr>
          <w:ilvl w:val="0"/>
          <w:numId w:val="1"/>
        </w:numPr>
        <w:rPr>
          <w:rFonts w:ascii="Cambria" w:hAnsi="Cambria"/>
        </w:rPr>
      </w:pPr>
      <w:r w:rsidRPr="006F3EAC">
        <w:rPr>
          <w:rFonts w:ascii="Cambria" w:hAnsi="Cambria"/>
        </w:rPr>
        <w:t>Maintain the viability of the downtown businesses by assisting them with repairs and/or property improvements.</w:t>
      </w:r>
    </w:p>
    <w:p w14:paraId="3D54AE1D" w14:textId="77777777" w:rsidR="00546DD4" w:rsidRDefault="00546DD4" w:rsidP="00546DD4">
      <w:pPr>
        <w:pStyle w:val="ListParagraph"/>
        <w:numPr>
          <w:ilvl w:val="0"/>
          <w:numId w:val="1"/>
        </w:numPr>
        <w:rPr>
          <w:rFonts w:ascii="Cambria" w:hAnsi="Cambria"/>
        </w:rPr>
      </w:pPr>
      <w:r>
        <w:rPr>
          <w:rFonts w:ascii="Cambria" w:hAnsi="Cambria"/>
        </w:rPr>
        <w:t>Enhance the public improvements and infrastructure such as streets, utilities, and storm water management to bring them up to modern standards and improve the safety and well-being of businesses and residents.</w:t>
      </w:r>
    </w:p>
    <w:p w14:paraId="74A874F6" w14:textId="7DA753AC" w:rsidR="00546DD4" w:rsidRDefault="00546DD4" w:rsidP="00546DD4">
      <w:pPr>
        <w:pStyle w:val="ListParagraph"/>
        <w:numPr>
          <w:ilvl w:val="0"/>
          <w:numId w:val="1"/>
        </w:numPr>
        <w:rPr>
          <w:rFonts w:ascii="Cambria" w:hAnsi="Cambria"/>
        </w:rPr>
      </w:pPr>
      <w:r>
        <w:rPr>
          <w:rFonts w:ascii="Cambria" w:hAnsi="Cambria"/>
        </w:rPr>
        <w:t>Promote efforts to retain existing</w:t>
      </w:r>
      <w:r w:rsidR="009B6461">
        <w:rPr>
          <w:rFonts w:ascii="Cambria" w:hAnsi="Cambria"/>
        </w:rPr>
        <w:t xml:space="preserve"> </w:t>
      </w:r>
      <w:r>
        <w:rPr>
          <w:rFonts w:ascii="Cambria" w:hAnsi="Cambria"/>
        </w:rPr>
        <w:t>and recruit new businesses within the downtown area.</w:t>
      </w:r>
      <w:r>
        <w:rPr>
          <w:rFonts w:ascii="Cambria" w:hAnsi="Cambria"/>
        </w:rPr>
        <w:br/>
      </w:r>
    </w:p>
    <w:p w14:paraId="7D9BE6D1" w14:textId="77777777" w:rsidR="00546DD4" w:rsidRDefault="00546DD4" w:rsidP="00DB08A7">
      <w:pPr>
        <w:pStyle w:val="ListParagraph"/>
        <w:rPr>
          <w:rFonts w:ascii="Cambria" w:hAnsi="Cambria"/>
        </w:rPr>
      </w:pPr>
      <w:r w:rsidRPr="00DB08A7">
        <w:rPr>
          <w:rFonts w:ascii="Cambria" w:hAnsi="Cambria"/>
          <w:b/>
        </w:rPr>
        <w:t>Goal #2</w:t>
      </w:r>
      <w:r w:rsidRPr="00546DD4">
        <w:rPr>
          <w:rFonts w:ascii="Cambria" w:hAnsi="Cambria"/>
        </w:rPr>
        <w:t>:</w:t>
      </w:r>
      <w:r>
        <w:rPr>
          <w:rFonts w:ascii="Cambria" w:hAnsi="Cambria"/>
        </w:rPr>
        <w:t xml:space="preserve"> Capitalize on the industrial potential of Progress Street.</w:t>
      </w:r>
    </w:p>
    <w:p w14:paraId="60F2DE07" w14:textId="77777777" w:rsidR="00546DD4" w:rsidRDefault="00546DD4" w:rsidP="00546DD4">
      <w:pPr>
        <w:pStyle w:val="ListParagraph"/>
        <w:rPr>
          <w:rFonts w:ascii="Cambria" w:hAnsi="Cambria"/>
        </w:rPr>
      </w:pPr>
      <w:r>
        <w:rPr>
          <w:rFonts w:ascii="Cambria" w:hAnsi="Cambria"/>
        </w:rPr>
        <w:br/>
        <w:t>Objectives:</w:t>
      </w:r>
    </w:p>
    <w:p w14:paraId="603CA75B" w14:textId="77777777" w:rsidR="00546DD4" w:rsidRPr="00546DD4" w:rsidRDefault="00546DD4" w:rsidP="006F3EAC">
      <w:pPr>
        <w:pStyle w:val="ListParagraph"/>
        <w:numPr>
          <w:ilvl w:val="0"/>
          <w:numId w:val="9"/>
        </w:numPr>
        <w:rPr>
          <w:rFonts w:ascii="Cambria" w:hAnsi="Cambria"/>
        </w:rPr>
      </w:pPr>
      <w:r w:rsidRPr="00546DD4">
        <w:rPr>
          <w:rFonts w:ascii="Cambria" w:hAnsi="Cambria"/>
        </w:rPr>
        <w:t xml:space="preserve">Rehabilitate and/or redevelop the underutilized industrial area immediately north of downtown, and south of the railroad. </w:t>
      </w:r>
    </w:p>
    <w:p w14:paraId="11ED2EB8" w14:textId="77777777" w:rsidR="00546DD4" w:rsidRPr="00546DD4" w:rsidRDefault="00546DD4" w:rsidP="00546DD4">
      <w:pPr>
        <w:pStyle w:val="ListParagraph"/>
        <w:numPr>
          <w:ilvl w:val="0"/>
          <w:numId w:val="9"/>
        </w:numPr>
        <w:rPr>
          <w:rFonts w:ascii="Cambria" w:hAnsi="Cambria"/>
        </w:rPr>
      </w:pPr>
      <w:r w:rsidRPr="00546DD4">
        <w:rPr>
          <w:rFonts w:ascii="Cambria" w:hAnsi="Cambria"/>
        </w:rPr>
        <w:t>Attract new industrial users on remaining vacant parcels along Industrial Parkway.</w:t>
      </w:r>
    </w:p>
    <w:p w14:paraId="53260875" w14:textId="77777777" w:rsidR="00546DD4" w:rsidRDefault="00546DD4" w:rsidP="00546DD4">
      <w:pPr>
        <w:pStyle w:val="ListParagraph"/>
        <w:numPr>
          <w:ilvl w:val="0"/>
          <w:numId w:val="9"/>
        </w:numPr>
        <w:rPr>
          <w:rFonts w:ascii="Cambria" w:hAnsi="Cambria"/>
        </w:rPr>
      </w:pPr>
      <w:r w:rsidRPr="00546DD4">
        <w:rPr>
          <w:rFonts w:ascii="Cambria" w:hAnsi="Cambria"/>
        </w:rPr>
        <w:t xml:space="preserve">Promote permanent job creation and employment within the Project Area, while enhancing the Village’s tax base.  </w:t>
      </w:r>
    </w:p>
    <w:p w14:paraId="751F5282" w14:textId="77777777" w:rsidR="00546DD4" w:rsidRDefault="00546DD4" w:rsidP="00546DD4">
      <w:pPr>
        <w:pStyle w:val="ListParagraph"/>
        <w:ind w:left="1440"/>
        <w:rPr>
          <w:rFonts w:ascii="Cambria" w:hAnsi="Cambria"/>
        </w:rPr>
      </w:pPr>
    </w:p>
    <w:p w14:paraId="4DAD358B" w14:textId="77777777" w:rsidR="00546DD4" w:rsidRDefault="00546DD4" w:rsidP="00DB08A7">
      <w:pPr>
        <w:pStyle w:val="ListParagraph"/>
        <w:rPr>
          <w:rFonts w:ascii="Cambria" w:hAnsi="Cambria"/>
        </w:rPr>
      </w:pPr>
      <w:r w:rsidRPr="00DB08A7">
        <w:rPr>
          <w:rFonts w:ascii="Cambria" w:hAnsi="Cambria"/>
          <w:b/>
        </w:rPr>
        <w:t>Goal #3</w:t>
      </w:r>
      <w:r>
        <w:rPr>
          <w:rFonts w:ascii="Cambria" w:hAnsi="Cambria"/>
        </w:rPr>
        <w:t>: Enhance the quality of life of Arthur residents.</w:t>
      </w:r>
    </w:p>
    <w:p w14:paraId="08EBFA21" w14:textId="77777777" w:rsidR="00546DD4" w:rsidRDefault="00546DD4" w:rsidP="00546DD4">
      <w:pPr>
        <w:pStyle w:val="ListParagraph"/>
        <w:rPr>
          <w:rFonts w:ascii="Cambria" w:hAnsi="Cambria"/>
        </w:rPr>
      </w:pPr>
    </w:p>
    <w:p w14:paraId="5FE7754A" w14:textId="77777777" w:rsidR="00546DD4" w:rsidRDefault="00546DD4" w:rsidP="00546DD4">
      <w:pPr>
        <w:pStyle w:val="ListParagraph"/>
        <w:rPr>
          <w:rFonts w:ascii="Cambria" w:hAnsi="Cambria"/>
        </w:rPr>
      </w:pPr>
      <w:r>
        <w:rPr>
          <w:rFonts w:ascii="Cambria" w:hAnsi="Cambria"/>
        </w:rPr>
        <w:t>Objectives:</w:t>
      </w:r>
    </w:p>
    <w:p w14:paraId="4D8B85A7" w14:textId="77777777" w:rsidR="00546DD4" w:rsidRPr="00546DD4" w:rsidRDefault="00546DD4" w:rsidP="006F3EAC">
      <w:pPr>
        <w:pStyle w:val="ListParagraph"/>
        <w:numPr>
          <w:ilvl w:val="0"/>
          <w:numId w:val="10"/>
        </w:numPr>
        <w:rPr>
          <w:rFonts w:ascii="Cambria" w:hAnsi="Cambria"/>
        </w:rPr>
      </w:pPr>
      <w:r w:rsidRPr="00546DD4">
        <w:rPr>
          <w:rFonts w:ascii="Cambria" w:hAnsi="Cambria"/>
        </w:rPr>
        <w:lastRenderedPageBreak/>
        <w:t>Work closely with all taxing districts to provide needed services and facilities to meet the community’s needs.</w:t>
      </w:r>
    </w:p>
    <w:p w14:paraId="7C93357A" w14:textId="77777777" w:rsidR="00546DD4" w:rsidRDefault="00546DD4" w:rsidP="00546DD4">
      <w:pPr>
        <w:pStyle w:val="ListParagraph"/>
        <w:numPr>
          <w:ilvl w:val="0"/>
          <w:numId w:val="10"/>
        </w:numPr>
        <w:rPr>
          <w:rFonts w:ascii="Cambria" w:hAnsi="Cambria"/>
        </w:rPr>
      </w:pPr>
      <w:r>
        <w:rPr>
          <w:rFonts w:ascii="Cambria" w:hAnsi="Cambria"/>
        </w:rPr>
        <w:t>Create an attractive environment along major roadways to appeal to both residents and visitors.</w:t>
      </w:r>
    </w:p>
    <w:p w14:paraId="3677730C" w14:textId="77777777" w:rsidR="00546DD4" w:rsidRDefault="00546DD4" w:rsidP="00546DD4">
      <w:pPr>
        <w:rPr>
          <w:rFonts w:ascii="Cambria" w:hAnsi="Cambria"/>
        </w:rPr>
      </w:pPr>
    </w:p>
    <w:p w14:paraId="1F85523A" w14:textId="77777777" w:rsidR="00546DD4" w:rsidRDefault="00546DD4" w:rsidP="00546DD4">
      <w:pPr>
        <w:rPr>
          <w:rFonts w:ascii="Cambria" w:hAnsi="Cambria"/>
        </w:rPr>
      </w:pPr>
    </w:p>
    <w:p w14:paraId="58B03DC1" w14:textId="77777777" w:rsidR="00546DD4" w:rsidRDefault="00280318" w:rsidP="00546DD4">
      <w:pPr>
        <w:rPr>
          <w:rFonts w:ascii="Cambria" w:hAnsi="Cambria"/>
        </w:rPr>
      </w:pPr>
      <w:r>
        <w:rPr>
          <w:rFonts w:ascii="Cambria" w:hAnsi="Cambria"/>
          <w:noProof/>
        </w:rPr>
        <mc:AlternateContent>
          <mc:Choice Requires="wps">
            <w:drawing>
              <wp:anchor distT="0" distB="0" distL="114300" distR="114300" simplePos="0" relativeHeight="251669504" behindDoc="0" locked="0" layoutInCell="1" allowOverlap="1" wp14:anchorId="67743E06" wp14:editId="717C5022">
                <wp:simplePos x="0" y="0"/>
                <wp:positionH relativeFrom="column">
                  <wp:posOffset>0</wp:posOffset>
                </wp:positionH>
                <wp:positionV relativeFrom="paragraph">
                  <wp:posOffset>179070</wp:posOffset>
                </wp:positionV>
                <wp:extent cx="6248400" cy="38100"/>
                <wp:effectExtent l="1905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6248400" cy="38100"/>
                        </a:xfrm>
                        <a:prstGeom prst="line">
                          <a:avLst/>
                        </a:prstGeom>
                        <a:noFill/>
                        <a:ln w="28575" cap="flat" cmpd="dbl" algn="ctr">
                          <a:solidFill>
                            <a:sysClr val="windowText" lastClr="000000"/>
                          </a:solidFill>
                          <a:prstDash val="solid"/>
                          <a:miter lim="800000"/>
                        </a:ln>
                        <a:effectLst/>
                      </wps:spPr>
                      <wps:bodyPr/>
                    </wps:wsp>
                  </a:graphicData>
                </a:graphic>
              </wp:anchor>
            </w:drawing>
          </mc:Choice>
          <mc:Fallback>
            <w:pict>
              <v:line w14:anchorId="5E678EEA"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14.1pt" to="4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" strokecolor="windowText" strokeweight="2.25pt">
                <v:stroke linestyle="thinThin" joinstyle="miter"/>
              </v:line>
            </w:pict>
          </mc:Fallback>
        </mc:AlternateContent>
      </w:r>
      <w:r w:rsidR="00546DD4">
        <w:rPr>
          <w:rFonts w:ascii="Cambria" w:hAnsi="Cambria"/>
        </w:rPr>
        <w:t xml:space="preserve">Specific Objectives: </w:t>
      </w:r>
    </w:p>
    <w:p w14:paraId="7C3E0846" w14:textId="77777777" w:rsidR="00546DD4" w:rsidRDefault="00546DD4" w:rsidP="006F3EAC">
      <w:pPr>
        <w:pStyle w:val="ListParagraph"/>
        <w:numPr>
          <w:ilvl w:val="0"/>
          <w:numId w:val="11"/>
        </w:numPr>
        <w:rPr>
          <w:rFonts w:ascii="Cambria" w:hAnsi="Cambria"/>
        </w:rPr>
      </w:pPr>
      <w:r>
        <w:rPr>
          <w:rFonts w:ascii="Cambria" w:hAnsi="Cambria"/>
        </w:rPr>
        <w:t>Encourage private investments from existing businesses.</w:t>
      </w:r>
    </w:p>
    <w:p w14:paraId="72D06C99" w14:textId="77777777" w:rsidR="00546DD4" w:rsidRDefault="00546DD4" w:rsidP="00546DD4">
      <w:pPr>
        <w:pStyle w:val="ListParagraph"/>
        <w:numPr>
          <w:ilvl w:val="0"/>
          <w:numId w:val="11"/>
        </w:numPr>
        <w:rPr>
          <w:rFonts w:ascii="Cambria" w:hAnsi="Cambria"/>
        </w:rPr>
      </w:pPr>
      <w:r>
        <w:rPr>
          <w:rFonts w:ascii="Cambria" w:hAnsi="Cambria"/>
        </w:rPr>
        <w:t xml:space="preserve">Encourage private investments in new businesses and developers through competitive development initiatives </w:t>
      </w:r>
      <w:proofErr w:type="gramStart"/>
      <w:r>
        <w:rPr>
          <w:rFonts w:ascii="Cambria" w:hAnsi="Cambria"/>
        </w:rPr>
        <w:t>in order to</w:t>
      </w:r>
      <w:proofErr w:type="gramEnd"/>
      <w:r>
        <w:rPr>
          <w:rFonts w:ascii="Cambria" w:hAnsi="Cambria"/>
        </w:rPr>
        <w:t xml:space="preserve"> allow the Village to compete with other communities and development sites outside the Village.</w:t>
      </w:r>
    </w:p>
    <w:p w14:paraId="40E31D7F" w14:textId="77777777" w:rsidR="00546DD4" w:rsidRDefault="00546DD4" w:rsidP="00546DD4">
      <w:pPr>
        <w:pStyle w:val="ListParagraph"/>
        <w:numPr>
          <w:ilvl w:val="0"/>
          <w:numId w:val="11"/>
        </w:numPr>
        <w:rPr>
          <w:rFonts w:ascii="Cambria" w:hAnsi="Cambria"/>
        </w:rPr>
      </w:pPr>
      <w:r>
        <w:rPr>
          <w:rFonts w:ascii="Cambria" w:hAnsi="Cambria"/>
        </w:rPr>
        <w:t>Encourage existing retail businesses to maintain and improve their properties by encouraging façade renovations and structural improvements.</w:t>
      </w:r>
    </w:p>
    <w:p w14:paraId="63EF6AF9" w14:textId="77777777" w:rsidR="00546DD4" w:rsidRDefault="00546DD4" w:rsidP="00546DD4">
      <w:pPr>
        <w:pStyle w:val="ListParagraph"/>
        <w:numPr>
          <w:ilvl w:val="0"/>
          <w:numId w:val="11"/>
        </w:numPr>
        <w:rPr>
          <w:rFonts w:ascii="Cambria" w:hAnsi="Cambria"/>
        </w:rPr>
      </w:pPr>
      <w:r>
        <w:rPr>
          <w:rFonts w:ascii="Cambria" w:hAnsi="Cambria"/>
        </w:rPr>
        <w:t>Encourage the development of a comprehensive design and plan that enhances the overall appearance of v</w:t>
      </w:r>
      <w:r w:rsidR="00D96BE4">
        <w:rPr>
          <w:rFonts w:ascii="Cambria" w:hAnsi="Cambria"/>
        </w:rPr>
        <w:t xml:space="preserve">arious properties while maintaining the historical look and ambiance that Arthur is known for.  </w:t>
      </w:r>
    </w:p>
    <w:p w14:paraId="72E7CA7D" w14:textId="77777777" w:rsidR="00D96BE4" w:rsidRDefault="00D96BE4" w:rsidP="00546DD4">
      <w:pPr>
        <w:pStyle w:val="ListParagraph"/>
        <w:numPr>
          <w:ilvl w:val="0"/>
          <w:numId w:val="11"/>
        </w:numPr>
        <w:rPr>
          <w:rFonts w:ascii="Cambria" w:hAnsi="Cambria"/>
        </w:rPr>
      </w:pPr>
      <w:r>
        <w:rPr>
          <w:rFonts w:ascii="Cambria" w:hAnsi="Cambria"/>
        </w:rPr>
        <w:t>Encourage the planning and improvement of the public facilities in the area.  Infrastructure improvements including sanity sewer, storm sewer, street repairs, street lighting, sidewalks, public parking areas, etc.</w:t>
      </w:r>
    </w:p>
    <w:p w14:paraId="41501D2A" w14:textId="77777777" w:rsidR="00D96BE4" w:rsidRDefault="00D96BE4" w:rsidP="00546DD4">
      <w:pPr>
        <w:pStyle w:val="ListParagraph"/>
        <w:numPr>
          <w:ilvl w:val="0"/>
          <w:numId w:val="11"/>
        </w:numPr>
        <w:rPr>
          <w:rFonts w:ascii="Cambria" w:hAnsi="Cambria"/>
        </w:rPr>
      </w:pPr>
      <w:r>
        <w:rPr>
          <w:rFonts w:ascii="Cambria" w:hAnsi="Cambria"/>
        </w:rPr>
        <w:t>Improve necessary infrastructure and related public improvements</w:t>
      </w:r>
      <w:r w:rsidR="00974F76">
        <w:rPr>
          <w:rFonts w:ascii="Cambria" w:hAnsi="Cambria"/>
        </w:rPr>
        <w:t>.</w:t>
      </w:r>
    </w:p>
    <w:p w14:paraId="397BA28F" w14:textId="77777777" w:rsidR="00D96BE4" w:rsidRPr="00546DD4" w:rsidRDefault="00974F76" w:rsidP="00546DD4">
      <w:pPr>
        <w:pStyle w:val="ListParagraph"/>
        <w:numPr>
          <w:ilvl w:val="0"/>
          <w:numId w:val="11"/>
        </w:numPr>
        <w:rPr>
          <w:rFonts w:ascii="Cambria" w:hAnsi="Cambria"/>
        </w:rPr>
      </w:pPr>
      <w:r>
        <w:rPr>
          <w:rFonts w:ascii="Cambria" w:hAnsi="Cambria"/>
        </w:rPr>
        <w:t>Identify viable reuse potential</w:t>
      </w:r>
      <w:r w:rsidR="00D96BE4">
        <w:rPr>
          <w:rFonts w:ascii="Cambria" w:hAnsi="Cambria"/>
        </w:rPr>
        <w:t xml:space="preserve"> for existing structures and properties within the Village.</w:t>
      </w:r>
    </w:p>
    <w:p w14:paraId="57181AAB" w14:textId="77777777" w:rsidR="005C4954" w:rsidRDefault="005C4954" w:rsidP="005C4954">
      <w:pPr>
        <w:rPr>
          <w:rFonts w:ascii="Cambria" w:hAnsi="Cambria"/>
        </w:rPr>
      </w:pPr>
    </w:p>
    <w:p w14:paraId="52C40057" w14:textId="77777777" w:rsidR="00B275B9" w:rsidRDefault="00B275B9" w:rsidP="00B275B9">
      <w:pPr>
        <w:rPr>
          <w:rFonts w:ascii="Cambria" w:hAnsi="Cambria"/>
        </w:rPr>
      </w:pPr>
      <w:r>
        <w:rPr>
          <w:rFonts w:ascii="Cambria" w:hAnsi="Cambria"/>
          <w:noProof/>
        </w:rPr>
        <mc:AlternateContent>
          <mc:Choice Requires="wps">
            <w:drawing>
              <wp:anchor distT="0" distB="0" distL="114300" distR="114300" simplePos="0" relativeHeight="251675648" behindDoc="0" locked="0" layoutInCell="1" allowOverlap="1" wp14:anchorId="491B0E07" wp14:editId="2DF60F1E">
                <wp:simplePos x="0" y="0"/>
                <wp:positionH relativeFrom="column">
                  <wp:posOffset>0</wp:posOffset>
                </wp:positionH>
                <wp:positionV relativeFrom="paragraph">
                  <wp:posOffset>148590</wp:posOffset>
                </wp:positionV>
                <wp:extent cx="6248400" cy="38100"/>
                <wp:effectExtent l="1905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6248400" cy="38100"/>
                        </a:xfrm>
                        <a:prstGeom prst="line">
                          <a:avLst/>
                        </a:prstGeom>
                        <a:noFill/>
                        <a:ln w="28575" cap="flat" cmpd="dbl" algn="ctr">
                          <a:solidFill>
                            <a:sysClr val="windowText" lastClr="000000"/>
                          </a:solidFill>
                          <a:prstDash val="solid"/>
                          <a:miter lim="800000"/>
                        </a:ln>
                        <a:effectLst/>
                      </wps:spPr>
                      <wps:bodyPr/>
                    </wps:wsp>
                  </a:graphicData>
                </a:graphic>
              </wp:anchor>
            </w:drawing>
          </mc:Choice>
          <mc:Fallback>
            <w:pict>
              <v:line w14:anchorId="3464230E" id="Straight Connector 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11.7pt" to="49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" strokecolor="windowText" strokeweight="2.25pt">
                <v:stroke linestyle="thinThin" joinstyle="miter"/>
              </v:line>
            </w:pict>
          </mc:Fallback>
        </mc:AlternateContent>
      </w:r>
      <w:r>
        <w:rPr>
          <w:rFonts w:ascii="Cambria" w:hAnsi="Cambria"/>
        </w:rPr>
        <w:t>Minimum Eligibility Criteria</w:t>
      </w:r>
    </w:p>
    <w:p w14:paraId="444DEADD" w14:textId="77777777" w:rsidR="00B275B9" w:rsidRDefault="00B275B9" w:rsidP="00B275B9">
      <w:pPr>
        <w:pStyle w:val="ListParagraph"/>
        <w:numPr>
          <w:ilvl w:val="0"/>
          <w:numId w:val="13"/>
        </w:numPr>
        <w:rPr>
          <w:rFonts w:ascii="Cambria" w:hAnsi="Cambria"/>
        </w:rPr>
      </w:pPr>
      <w:r>
        <w:rPr>
          <w:rFonts w:ascii="Cambria" w:hAnsi="Cambria"/>
        </w:rPr>
        <w:t xml:space="preserve">Any debts owed to the Village by the applicant or building owner are paid </w:t>
      </w:r>
      <w:proofErr w:type="gramStart"/>
      <w:r>
        <w:rPr>
          <w:rFonts w:ascii="Cambria" w:hAnsi="Cambria"/>
        </w:rPr>
        <w:t>up-to-date</w:t>
      </w:r>
      <w:proofErr w:type="gramEnd"/>
      <w:r>
        <w:rPr>
          <w:rFonts w:ascii="Cambria" w:hAnsi="Cambria"/>
        </w:rPr>
        <w:t xml:space="preserve"> prior to the submittal of any application for funding.</w:t>
      </w:r>
    </w:p>
    <w:p w14:paraId="7C37F147" w14:textId="77777777" w:rsidR="00B275B9" w:rsidRDefault="00B275B9" w:rsidP="00B275B9">
      <w:pPr>
        <w:pStyle w:val="ListParagraph"/>
        <w:numPr>
          <w:ilvl w:val="0"/>
          <w:numId w:val="13"/>
        </w:numPr>
        <w:rPr>
          <w:rFonts w:ascii="Cambria" w:hAnsi="Cambria"/>
        </w:rPr>
      </w:pPr>
      <w:r>
        <w:rPr>
          <w:rFonts w:ascii="Cambria" w:hAnsi="Cambria"/>
        </w:rPr>
        <w:t xml:space="preserve">The property will meet all applicable building, life safety, </w:t>
      </w:r>
      <w:proofErr w:type="gramStart"/>
      <w:r>
        <w:rPr>
          <w:rFonts w:ascii="Cambria" w:hAnsi="Cambria"/>
        </w:rPr>
        <w:t>zoning</w:t>
      </w:r>
      <w:proofErr w:type="gramEnd"/>
      <w:r>
        <w:rPr>
          <w:rFonts w:ascii="Cambria" w:hAnsi="Cambria"/>
        </w:rPr>
        <w:t xml:space="preserve"> and maintenance codes upon completion.  </w:t>
      </w:r>
    </w:p>
    <w:p w14:paraId="09303E90" w14:textId="77777777" w:rsidR="00B275B9" w:rsidRDefault="00B275B9" w:rsidP="00B275B9">
      <w:pPr>
        <w:pStyle w:val="ListParagraph"/>
        <w:numPr>
          <w:ilvl w:val="0"/>
          <w:numId w:val="13"/>
        </w:numPr>
        <w:rPr>
          <w:rFonts w:ascii="Cambria" w:hAnsi="Cambria"/>
        </w:rPr>
      </w:pPr>
      <w:r>
        <w:rPr>
          <w:rFonts w:ascii="Cambria" w:hAnsi="Cambria"/>
        </w:rPr>
        <w:t>The project is consistent with the goals and objectives as set forth by the Board of Trustees.</w:t>
      </w:r>
    </w:p>
    <w:p w14:paraId="1ADCC0E7" w14:textId="77777777" w:rsidR="00B275B9" w:rsidRDefault="00B275B9" w:rsidP="00B275B9">
      <w:pPr>
        <w:pStyle w:val="ListParagraph"/>
        <w:numPr>
          <w:ilvl w:val="0"/>
          <w:numId w:val="13"/>
        </w:numPr>
        <w:rPr>
          <w:rFonts w:ascii="Cambria" w:hAnsi="Cambria"/>
        </w:rPr>
      </w:pPr>
      <w:r>
        <w:rPr>
          <w:rFonts w:ascii="Cambria" w:hAnsi="Cambria"/>
        </w:rPr>
        <w:t>If the applicant does not own the property, the applicant has the permission of the property owner (Attach a letter from the owner granting the applica</w:t>
      </w:r>
      <w:r w:rsidR="00974F76">
        <w:rPr>
          <w:rFonts w:ascii="Cambria" w:hAnsi="Cambria"/>
        </w:rPr>
        <w:t>nt</w:t>
      </w:r>
      <w:r>
        <w:rPr>
          <w:rFonts w:ascii="Cambria" w:hAnsi="Cambria"/>
        </w:rPr>
        <w:t xml:space="preserve"> permission to complete the proposed improvements, and a lease of at least three years or the life of the project, whichever is longer.)</w:t>
      </w:r>
    </w:p>
    <w:p w14:paraId="21E1264D" w14:textId="77777777" w:rsidR="00B275B9" w:rsidRDefault="00B275B9" w:rsidP="00B275B9">
      <w:pPr>
        <w:pStyle w:val="ListParagraph"/>
        <w:numPr>
          <w:ilvl w:val="0"/>
          <w:numId w:val="13"/>
        </w:numPr>
        <w:rPr>
          <w:rFonts w:ascii="Cambria" w:hAnsi="Cambria"/>
        </w:rPr>
      </w:pPr>
      <w:r>
        <w:rPr>
          <w:rFonts w:ascii="Cambria" w:hAnsi="Cambria"/>
        </w:rPr>
        <w:t>The project has adequate bank or other financing. (Attach a letter of commitment or other evidence of adequate financing.)</w:t>
      </w:r>
    </w:p>
    <w:p w14:paraId="55871D48" w14:textId="77777777" w:rsidR="00B275B9" w:rsidRDefault="00B275B9" w:rsidP="00B275B9">
      <w:pPr>
        <w:pStyle w:val="ListParagraph"/>
        <w:numPr>
          <w:ilvl w:val="0"/>
          <w:numId w:val="13"/>
        </w:numPr>
        <w:rPr>
          <w:rFonts w:ascii="Cambria" w:hAnsi="Cambria"/>
        </w:rPr>
      </w:pPr>
      <w:r>
        <w:rPr>
          <w:rFonts w:ascii="Cambria" w:hAnsi="Cambria"/>
        </w:rPr>
        <w:t xml:space="preserve">The private enterprise must </w:t>
      </w:r>
      <w:r w:rsidR="00974F76">
        <w:rPr>
          <w:rFonts w:ascii="Cambria" w:hAnsi="Cambria"/>
        </w:rPr>
        <w:t xml:space="preserve">provide </w:t>
      </w:r>
      <w:r>
        <w:rPr>
          <w:rFonts w:ascii="Cambria" w:hAnsi="Cambria"/>
        </w:rPr>
        <w:t>evidence</w:t>
      </w:r>
      <w:r w:rsidR="00974F76">
        <w:rPr>
          <w:rFonts w:ascii="Cambria" w:hAnsi="Cambria"/>
        </w:rPr>
        <w:t xml:space="preserve"> of</w:t>
      </w:r>
      <w:r>
        <w:rPr>
          <w:rFonts w:ascii="Cambria" w:hAnsi="Cambria"/>
        </w:rPr>
        <w:t xml:space="preserve"> sufficient private financing and equity to carry out the projec</w:t>
      </w:r>
      <w:r w:rsidR="00A8502D">
        <w:rPr>
          <w:rFonts w:ascii="Cambria" w:hAnsi="Cambria"/>
        </w:rPr>
        <w:t>t.  There must be a minimum of 2</w:t>
      </w:r>
      <w:r>
        <w:rPr>
          <w:rFonts w:ascii="Cambria" w:hAnsi="Cambria"/>
        </w:rPr>
        <w:t>0% owner equity in the project</w:t>
      </w:r>
      <w:r w:rsidR="00A8502D">
        <w:rPr>
          <w:rFonts w:ascii="Cambria" w:hAnsi="Cambria"/>
        </w:rPr>
        <w:t xml:space="preserve"> unless otherwise approved by the Village Board of Trustees</w:t>
      </w:r>
      <w:r>
        <w:rPr>
          <w:rFonts w:ascii="Cambria" w:hAnsi="Cambria"/>
        </w:rPr>
        <w:t>.  The Village’s participation from public revenues will generally be limited to 50% of eligible project costs determined by the Village.</w:t>
      </w:r>
    </w:p>
    <w:p w14:paraId="3B7B2DAC" w14:textId="77777777" w:rsidR="00B275B9" w:rsidRPr="006D7B2F" w:rsidRDefault="00B275B9" w:rsidP="00B275B9">
      <w:pPr>
        <w:pStyle w:val="ListParagraph"/>
        <w:numPr>
          <w:ilvl w:val="0"/>
          <w:numId w:val="13"/>
        </w:numPr>
        <w:rPr>
          <w:rFonts w:ascii="Cambria" w:hAnsi="Cambria"/>
        </w:rPr>
      </w:pPr>
      <w:r w:rsidRPr="006D7B2F">
        <w:rPr>
          <w:rFonts w:ascii="Cambria" w:hAnsi="Cambria"/>
        </w:rPr>
        <w:t>The project must meet all Village Code requirements if applicable.  If updates or changes require a building permit, it must be submitted for approval by the Public Works Supervisor prior to submission and rev</w:t>
      </w:r>
      <w:r w:rsidR="00974F76">
        <w:rPr>
          <w:rFonts w:ascii="Cambria" w:hAnsi="Cambria"/>
        </w:rPr>
        <w:t>iew of the T.I.F. application to</w:t>
      </w:r>
      <w:r w:rsidRPr="006D7B2F">
        <w:rPr>
          <w:rFonts w:ascii="Cambria" w:hAnsi="Cambria"/>
        </w:rPr>
        <w:t xml:space="preserve"> the Village Board.</w:t>
      </w:r>
    </w:p>
    <w:p w14:paraId="7F93E324" w14:textId="77777777" w:rsidR="00B275B9" w:rsidRPr="00A8502D" w:rsidRDefault="00B275B9" w:rsidP="00B275B9">
      <w:pPr>
        <w:pStyle w:val="ListParagraph"/>
        <w:numPr>
          <w:ilvl w:val="0"/>
          <w:numId w:val="13"/>
        </w:numPr>
        <w:rPr>
          <w:rFonts w:ascii="Cambria" w:hAnsi="Cambria"/>
        </w:rPr>
      </w:pPr>
      <w:r w:rsidRPr="00A8502D">
        <w:rPr>
          <w:rFonts w:ascii="Cambria" w:hAnsi="Cambria"/>
        </w:rPr>
        <w:lastRenderedPageBreak/>
        <w:t>The amount of public assistance will be limited to $75,000 per project.  Higher amounts may be taken into consideration with a 2/3 majority vote from the Board of Trustees.</w:t>
      </w:r>
    </w:p>
    <w:p w14:paraId="677DDD1A" w14:textId="77777777" w:rsidR="00B275B9" w:rsidRPr="00A8502D" w:rsidRDefault="00A8502D" w:rsidP="00B275B9">
      <w:pPr>
        <w:pStyle w:val="ListParagraph"/>
        <w:numPr>
          <w:ilvl w:val="0"/>
          <w:numId w:val="13"/>
        </w:numPr>
        <w:rPr>
          <w:rFonts w:ascii="Cambria" w:hAnsi="Cambria"/>
        </w:rPr>
      </w:pPr>
      <w:r w:rsidRPr="00A8502D">
        <w:rPr>
          <w:rFonts w:ascii="Cambria" w:hAnsi="Cambria"/>
        </w:rPr>
        <w:t>If</w:t>
      </w:r>
      <w:r w:rsidR="00B275B9" w:rsidRPr="00A8502D">
        <w:rPr>
          <w:rFonts w:ascii="Cambria" w:hAnsi="Cambria"/>
        </w:rPr>
        <w:t xml:space="preserve"> there is any change in the scope or management individuals of the overall project, the applicant must reapply for approval.  Any work done that was not included on the initial application without new approval will not be considered for reimbursement.</w:t>
      </w:r>
    </w:p>
    <w:p w14:paraId="6298268E" w14:textId="77777777" w:rsidR="005C4954" w:rsidRDefault="005C4954" w:rsidP="005C4954">
      <w:pPr>
        <w:rPr>
          <w:rFonts w:ascii="Cambria" w:hAnsi="Cambria"/>
        </w:rPr>
      </w:pPr>
    </w:p>
    <w:p w14:paraId="020BF5F3" w14:textId="77777777" w:rsidR="00A8502D" w:rsidRDefault="00A8502D" w:rsidP="005C4954">
      <w:pPr>
        <w:rPr>
          <w:rFonts w:ascii="Cambria" w:hAnsi="Cambria"/>
        </w:rPr>
      </w:pPr>
    </w:p>
    <w:p w14:paraId="1FE70F05" w14:textId="77777777" w:rsidR="005C4954" w:rsidRDefault="005C4954" w:rsidP="005C4954">
      <w:pPr>
        <w:rPr>
          <w:rFonts w:ascii="Cambria" w:hAnsi="Cambria"/>
        </w:rPr>
      </w:pPr>
      <w:r>
        <w:rPr>
          <w:rFonts w:ascii="Cambria" w:hAnsi="Cambria"/>
          <w:noProof/>
        </w:rPr>
        <mc:AlternateContent>
          <mc:Choice Requires="wps">
            <w:drawing>
              <wp:anchor distT="0" distB="0" distL="114300" distR="114300" simplePos="0" relativeHeight="251665408" behindDoc="0" locked="0" layoutInCell="1" allowOverlap="1" wp14:anchorId="53AEACF1" wp14:editId="6F2D787B">
                <wp:simplePos x="0" y="0"/>
                <wp:positionH relativeFrom="column">
                  <wp:posOffset>0</wp:posOffset>
                </wp:positionH>
                <wp:positionV relativeFrom="paragraph">
                  <wp:posOffset>163830</wp:posOffset>
                </wp:positionV>
                <wp:extent cx="6248400" cy="38100"/>
                <wp:effectExtent l="1905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6248400" cy="38100"/>
                        </a:xfrm>
                        <a:prstGeom prst="line">
                          <a:avLst/>
                        </a:prstGeom>
                        <a:noFill/>
                        <a:ln w="28575" cap="flat" cmpd="dbl" algn="ctr">
                          <a:solidFill>
                            <a:sysClr val="windowText" lastClr="000000"/>
                          </a:solidFill>
                          <a:prstDash val="solid"/>
                          <a:miter lim="800000"/>
                        </a:ln>
                        <a:effectLst/>
                      </wps:spPr>
                      <wps:bodyPr/>
                    </wps:wsp>
                  </a:graphicData>
                </a:graphic>
              </wp:anchor>
            </w:drawing>
          </mc:Choice>
          <mc:Fallback>
            <w:pict>
              <v:line w14:anchorId="4F577C0F"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12.9pt" to="49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" strokecolor="windowText" strokeweight="2.25pt">
                <v:stroke linestyle="thinThin" joinstyle="miter"/>
              </v:line>
            </w:pict>
          </mc:Fallback>
        </mc:AlternateContent>
      </w:r>
      <w:r>
        <w:rPr>
          <w:rFonts w:ascii="Cambria" w:hAnsi="Cambria"/>
        </w:rPr>
        <w:t>Eligible Costs</w:t>
      </w:r>
    </w:p>
    <w:p w14:paraId="7E37FEF1" w14:textId="77777777" w:rsidR="005C4954" w:rsidRDefault="005C4954" w:rsidP="005C4954">
      <w:pPr>
        <w:rPr>
          <w:rFonts w:ascii="Cambria" w:hAnsi="Cambria"/>
        </w:rPr>
      </w:pPr>
      <w:r>
        <w:rPr>
          <w:rFonts w:ascii="Cambria" w:hAnsi="Cambria"/>
        </w:rPr>
        <w:t>Private investments, which supplement the redevelopment project costs, are expected to substantially exceed such redevelopment project costs.  Eligible costs permitted under the Act which may be pertinent to this redevelopment plan include but are not limited to:</w:t>
      </w:r>
    </w:p>
    <w:p w14:paraId="453C695F" w14:textId="77777777" w:rsidR="005C4954" w:rsidRDefault="005C4954" w:rsidP="005C4954">
      <w:pPr>
        <w:rPr>
          <w:rFonts w:ascii="Cambria" w:hAnsi="Cambria"/>
        </w:rPr>
      </w:pPr>
    </w:p>
    <w:p w14:paraId="39A34B3C" w14:textId="77777777" w:rsidR="005C4954" w:rsidRDefault="005C4954" w:rsidP="006F3EAC">
      <w:pPr>
        <w:pStyle w:val="ListParagraph"/>
        <w:numPr>
          <w:ilvl w:val="0"/>
          <w:numId w:val="12"/>
        </w:numPr>
        <w:rPr>
          <w:rFonts w:ascii="Cambria" w:hAnsi="Cambria"/>
        </w:rPr>
      </w:pPr>
      <w:r>
        <w:rPr>
          <w:rFonts w:ascii="Cambria" w:hAnsi="Cambria"/>
        </w:rPr>
        <w:t>Rehabilitation or repair of existing public or private buildings: Costs of rehabilitation, reconstruction, repair, or remodeling of existing buildings and fixtures.</w:t>
      </w:r>
    </w:p>
    <w:p w14:paraId="488A21F3" w14:textId="77777777" w:rsidR="005C4954" w:rsidRDefault="005C4954" w:rsidP="005C4954">
      <w:pPr>
        <w:pStyle w:val="ListParagraph"/>
        <w:numPr>
          <w:ilvl w:val="0"/>
          <w:numId w:val="12"/>
        </w:numPr>
        <w:rPr>
          <w:rFonts w:ascii="Cambria" w:hAnsi="Cambria"/>
        </w:rPr>
      </w:pPr>
      <w:r>
        <w:rPr>
          <w:rFonts w:ascii="Cambria" w:hAnsi="Cambria"/>
        </w:rPr>
        <w:t xml:space="preserve">Land assembly: Certain properties in the </w:t>
      </w:r>
      <w:r w:rsidR="00035C5E">
        <w:rPr>
          <w:rFonts w:ascii="Cambria" w:hAnsi="Cambria"/>
        </w:rPr>
        <w:t>T.I.F. District</w:t>
      </w:r>
      <w:r>
        <w:rPr>
          <w:rFonts w:ascii="Cambria" w:hAnsi="Cambria"/>
        </w:rPr>
        <w:t xml:space="preserve"> may be acquired and assembled </w:t>
      </w:r>
      <w:proofErr w:type="gramStart"/>
      <w:r>
        <w:rPr>
          <w:rFonts w:ascii="Cambria" w:hAnsi="Cambria"/>
        </w:rPr>
        <w:t>in to</w:t>
      </w:r>
      <w:proofErr w:type="gramEnd"/>
      <w:r>
        <w:rPr>
          <w:rFonts w:ascii="Cambria" w:hAnsi="Cambria"/>
        </w:rPr>
        <w:t xml:space="preserve"> an appropriate redevelopment site.  </w:t>
      </w:r>
    </w:p>
    <w:p w14:paraId="7645495B" w14:textId="77777777" w:rsidR="005C4954" w:rsidRDefault="005C4954" w:rsidP="005C4954">
      <w:pPr>
        <w:pStyle w:val="ListParagraph"/>
        <w:numPr>
          <w:ilvl w:val="0"/>
          <w:numId w:val="12"/>
        </w:numPr>
        <w:rPr>
          <w:rFonts w:ascii="Cambria" w:hAnsi="Cambria"/>
        </w:rPr>
      </w:pPr>
      <w:r>
        <w:rPr>
          <w:rFonts w:ascii="Cambria" w:hAnsi="Cambria"/>
        </w:rPr>
        <w:t xml:space="preserve">Demolition and site preparation: The existing structures located within the redevelopment area may have to be reconfigured or prepared to accommodate new users or expansion plans.  Partial demolition may be necessary as well as removal of debris.  Additionally, the redevelopment plan contemplates site preparation, or other requirements related to environmental remediation, necessary to prepare sites </w:t>
      </w:r>
      <w:r w:rsidR="00724634">
        <w:rPr>
          <w:rFonts w:ascii="Cambria" w:hAnsi="Cambria"/>
        </w:rPr>
        <w:t>for the desired redevelopment.</w:t>
      </w:r>
    </w:p>
    <w:p w14:paraId="5B1C1F58" w14:textId="77777777" w:rsidR="005C4954" w:rsidRDefault="005C4954" w:rsidP="005C4954">
      <w:pPr>
        <w:pStyle w:val="ListParagraph"/>
        <w:numPr>
          <w:ilvl w:val="0"/>
          <w:numId w:val="12"/>
        </w:numPr>
        <w:rPr>
          <w:rFonts w:ascii="Cambria" w:hAnsi="Cambria"/>
        </w:rPr>
      </w:pPr>
      <w:r>
        <w:rPr>
          <w:rFonts w:ascii="Cambria" w:hAnsi="Cambria"/>
        </w:rPr>
        <w:t xml:space="preserve">Landscaping/Streetscaping:  The Village may fund certain landscaping projects which serve to beautify </w:t>
      </w:r>
      <w:r w:rsidR="00771FEB">
        <w:rPr>
          <w:rFonts w:ascii="Cambria" w:hAnsi="Cambria"/>
        </w:rPr>
        <w:t xml:space="preserve">public properties or rights of way.  </w:t>
      </w:r>
    </w:p>
    <w:p w14:paraId="60EB5366" w14:textId="77777777" w:rsidR="00771FEB" w:rsidRDefault="00771FEB" w:rsidP="00771FEB">
      <w:pPr>
        <w:pStyle w:val="ListParagraph"/>
        <w:numPr>
          <w:ilvl w:val="0"/>
          <w:numId w:val="12"/>
        </w:numPr>
        <w:rPr>
          <w:rFonts w:ascii="Cambria" w:hAnsi="Cambria"/>
        </w:rPr>
      </w:pPr>
      <w:r>
        <w:rPr>
          <w:rFonts w:ascii="Cambria" w:hAnsi="Cambria"/>
        </w:rPr>
        <w:t>Water, sanitary sewer, storm sewer, and other utility improvements: The Village may extend, upgrade, or re-route certain utilities to serve or accommodate the new developments.  Detention and retention ponds and their need may be undertaken by the Village.</w:t>
      </w:r>
    </w:p>
    <w:p w14:paraId="3EEB677E" w14:textId="77777777" w:rsidR="00771FEB" w:rsidRDefault="00771FEB" w:rsidP="00771FEB">
      <w:pPr>
        <w:pStyle w:val="ListParagraph"/>
        <w:numPr>
          <w:ilvl w:val="0"/>
          <w:numId w:val="12"/>
        </w:numPr>
        <w:rPr>
          <w:rFonts w:ascii="Cambria" w:hAnsi="Cambria"/>
        </w:rPr>
      </w:pPr>
      <w:r>
        <w:rPr>
          <w:rFonts w:ascii="Cambria" w:hAnsi="Cambria"/>
        </w:rPr>
        <w:t>Street/Parking improvements:  Road improvements, extension or construction of secondary streets, and any related curb, gutter, and paving improvements needed could be assumed by the Village.  Public parking facilities and improvements may also be included.</w:t>
      </w:r>
    </w:p>
    <w:p w14:paraId="67EE14C7" w14:textId="77777777" w:rsidR="006D7B2F" w:rsidRDefault="00771FEB" w:rsidP="006D7B2F">
      <w:pPr>
        <w:pStyle w:val="ListParagraph"/>
        <w:numPr>
          <w:ilvl w:val="0"/>
          <w:numId w:val="12"/>
        </w:numPr>
        <w:rPr>
          <w:rFonts w:ascii="Cambria" w:hAnsi="Cambria"/>
        </w:rPr>
      </w:pPr>
      <w:r>
        <w:rPr>
          <w:rFonts w:ascii="Cambria" w:hAnsi="Cambria"/>
        </w:rPr>
        <w:t xml:space="preserve">Professional services:  The Village may use tax increment financing to pay necessary planning, legal, engineering, administrative and financing costs </w:t>
      </w:r>
      <w:r w:rsidR="006D7B2F">
        <w:rPr>
          <w:rFonts w:ascii="Cambria" w:hAnsi="Cambria"/>
        </w:rPr>
        <w:t xml:space="preserve">during project implementation. </w:t>
      </w:r>
    </w:p>
    <w:p w14:paraId="33A0057D" w14:textId="77777777" w:rsidR="006D7B2F" w:rsidRPr="006D7B2F" w:rsidRDefault="006D7B2F" w:rsidP="006D7B2F">
      <w:pPr>
        <w:pStyle w:val="ListParagraph"/>
        <w:numPr>
          <w:ilvl w:val="0"/>
          <w:numId w:val="12"/>
        </w:numPr>
        <w:rPr>
          <w:rFonts w:ascii="Cambria" w:hAnsi="Cambria"/>
        </w:rPr>
      </w:pPr>
      <w:r>
        <w:rPr>
          <w:rFonts w:ascii="Cambria" w:hAnsi="Cambria"/>
        </w:rPr>
        <w:t>The owner may not claim their personal labor hours for reimbursement through this program.  All reimbursable work must be submitted by receipt from each contractor.</w:t>
      </w:r>
    </w:p>
    <w:p w14:paraId="0A731469" w14:textId="77777777" w:rsidR="00A8502D" w:rsidRDefault="00A8502D" w:rsidP="00A8502D">
      <w:pPr>
        <w:rPr>
          <w:rFonts w:ascii="Cambria" w:hAnsi="Cambria"/>
        </w:rPr>
      </w:pPr>
      <w:r>
        <w:rPr>
          <w:rFonts w:ascii="Cambria" w:hAnsi="Cambria"/>
          <w:noProof/>
        </w:rPr>
        <mc:AlternateContent>
          <mc:Choice Requires="wps">
            <w:drawing>
              <wp:anchor distT="0" distB="0" distL="114300" distR="114300" simplePos="0" relativeHeight="251677696" behindDoc="0" locked="0" layoutInCell="1" allowOverlap="1" wp14:anchorId="3E740C35" wp14:editId="05051B1C">
                <wp:simplePos x="0" y="0"/>
                <wp:positionH relativeFrom="column">
                  <wp:posOffset>0</wp:posOffset>
                </wp:positionH>
                <wp:positionV relativeFrom="paragraph">
                  <wp:posOffset>175260</wp:posOffset>
                </wp:positionV>
                <wp:extent cx="6248400" cy="3810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6248400" cy="38100"/>
                        </a:xfrm>
                        <a:prstGeom prst="line">
                          <a:avLst/>
                        </a:prstGeom>
                        <a:noFill/>
                        <a:ln w="28575" cap="flat" cmpd="dbl" algn="ctr">
                          <a:solidFill>
                            <a:sysClr val="windowText" lastClr="000000"/>
                          </a:solidFill>
                          <a:prstDash val="solid"/>
                          <a:miter lim="800000"/>
                        </a:ln>
                        <a:effectLst/>
                      </wps:spPr>
                      <wps:bodyPr/>
                    </wps:wsp>
                  </a:graphicData>
                </a:graphic>
              </wp:anchor>
            </w:drawing>
          </mc:Choice>
          <mc:Fallback>
            <w:pict>
              <v:line w14:anchorId="2654D5C3" id="Straight Connector 3"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13.8pt" to="49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" strokecolor="windowText" strokeweight="2.25pt">
                <v:stroke linestyle="thinThin" joinstyle="miter"/>
              </v:line>
            </w:pict>
          </mc:Fallback>
        </mc:AlternateContent>
      </w:r>
      <w:r>
        <w:rPr>
          <w:rFonts w:ascii="Cambria" w:hAnsi="Cambria"/>
        </w:rPr>
        <w:t>Reimbursement Policies and Procedures</w:t>
      </w:r>
    </w:p>
    <w:p w14:paraId="7BE2C60D" w14:textId="77777777" w:rsidR="00A8502D" w:rsidRPr="006F3EAC" w:rsidRDefault="00A8502D" w:rsidP="00A8502D">
      <w:pPr>
        <w:pStyle w:val="ListParagraph"/>
        <w:numPr>
          <w:ilvl w:val="0"/>
          <w:numId w:val="17"/>
        </w:numPr>
        <w:rPr>
          <w:rFonts w:ascii="Cambria" w:hAnsi="Cambria"/>
        </w:rPr>
      </w:pPr>
      <w:r w:rsidRPr="006F3EAC">
        <w:rPr>
          <w:rFonts w:ascii="Cambria" w:hAnsi="Cambria"/>
        </w:rPr>
        <w:t>Application completed by applicant</w:t>
      </w:r>
    </w:p>
    <w:p w14:paraId="45D4CC9F" w14:textId="77777777" w:rsidR="00A8502D" w:rsidRDefault="00A8502D" w:rsidP="00A8502D">
      <w:pPr>
        <w:pStyle w:val="ListParagraph"/>
        <w:numPr>
          <w:ilvl w:val="0"/>
          <w:numId w:val="17"/>
        </w:numPr>
        <w:rPr>
          <w:rFonts w:ascii="Cambria" w:hAnsi="Cambria"/>
        </w:rPr>
      </w:pPr>
      <w:r>
        <w:rPr>
          <w:rFonts w:ascii="Cambria" w:hAnsi="Cambria"/>
        </w:rPr>
        <w:t>Deputy Clerk to provide statement of T.I.F. fund and Village financial condition.</w:t>
      </w:r>
    </w:p>
    <w:p w14:paraId="0FBAB8D2" w14:textId="77777777" w:rsidR="00A8502D" w:rsidRDefault="00A8502D" w:rsidP="00A8502D">
      <w:pPr>
        <w:pStyle w:val="ListParagraph"/>
        <w:numPr>
          <w:ilvl w:val="0"/>
          <w:numId w:val="17"/>
        </w:numPr>
        <w:rPr>
          <w:rFonts w:ascii="Cambria" w:hAnsi="Cambria"/>
        </w:rPr>
      </w:pPr>
      <w:r>
        <w:rPr>
          <w:rFonts w:ascii="Cambria" w:hAnsi="Cambria"/>
        </w:rPr>
        <w:t xml:space="preserve">Village Board of Trustees to review and evaluate the project criteria and determine whether individual requests be approved or denied.  </w:t>
      </w:r>
    </w:p>
    <w:p w14:paraId="09510797" w14:textId="77777777" w:rsidR="00A8502D" w:rsidRDefault="00A8502D" w:rsidP="00A8502D">
      <w:pPr>
        <w:pStyle w:val="ListParagraph"/>
        <w:numPr>
          <w:ilvl w:val="0"/>
          <w:numId w:val="17"/>
        </w:numPr>
        <w:rPr>
          <w:rFonts w:ascii="Cambria" w:hAnsi="Cambria"/>
        </w:rPr>
      </w:pPr>
      <w:r>
        <w:rPr>
          <w:rFonts w:ascii="Cambria" w:hAnsi="Cambria"/>
        </w:rPr>
        <w:t>Village Board of Trustees to execute an agreement between the applicant and the Village.</w:t>
      </w:r>
    </w:p>
    <w:p w14:paraId="049CE149" w14:textId="77777777" w:rsidR="00A8502D" w:rsidRDefault="00A8502D" w:rsidP="00A8502D">
      <w:pPr>
        <w:pStyle w:val="ListParagraph"/>
        <w:numPr>
          <w:ilvl w:val="0"/>
          <w:numId w:val="17"/>
        </w:numPr>
        <w:rPr>
          <w:rFonts w:ascii="Cambria" w:hAnsi="Cambria"/>
        </w:rPr>
      </w:pPr>
      <w:r>
        <w:rPr>
          <w:rFonts w:ascii="Cambria" w:hAnsi="Cambria"/>
        </w:rPr>
        <w:t>T.I.F. funds are to be paid after the project is complete, per the agreement and conditions.</w:t>
      </w:r>
    </w:p>
    <w:p w14:paraId="11C1EE44" w14:textId="21EFC3A2" w:rsidR="00CF120B" w:rsidRPr="006C2AFF" w:rsidRDefault="009B6461" w:rsidP="00CF120B">
      <w:pPr>
        <w:jc w:val="center"/>
        <w:rPr>
          <w:rFonts w:ascii="Cambria" w:hAnsi="Cambria" w:cs="Times New Roman"/>
          <w:b/>
          <w:sz w:val="28"/>
          <w:szCs w:val="28"/>
        </w:rPr>
      </w:pPr>
      <w:r>
        <w:rPr>
          <w:rFonts w:ascii="Cambria" w:hAnsi="Cambria" w:cs="Times New Roman"/>
          <w:b/>
          <w:sz w:val="28"/>
          <w:szCs w:val="28"/>
        </w:rPr>
        <w:lastRenderedPageBreak/>
        <w:t>Vi</w:t>
      </w:r>
      <w:r w:rsidR="00CF120B" w:rsidRPr="006C2AFF">
        <w:rPr>
          <w:rFonts w:ascii="Cambria" w:hAnsi="Cambria" w:cs="Times New Roman"/>
          <w:b/>
          <w:sz w:val="28"/>
          <w:szCs w:val="28"/>
        </w:rPr>
        <w:t>llage of Arthur</w:t>
      </w:r>
    </w:p>
    <w:p w14:paraId="57DE6B90" w14:textId="77777777" w:rsidR="00CF120B" w:rsidRPr="006C2AFF" w:rsidRDefault="00CF120B" w:rsidP="00CF120B">
      <w:pPr>
        <w:jc w:val="center"/>
        <w:rPr>
          <w:rFonts w:ascii="Cambria" w:hAnsi="Cambria" w:cs="Times New Roman"/>
        </w:rPr>
      </w:pPr>
      <w:r w:rsidRPr="006C2AFF">
        <w:rPr>
          <w:rFonts w:ascii="Cambria" w:hAnsi="Cambria" w:cs="Times New Roman"/>
        </w:rPr>
        <w:t>APPLICATION FOR TAX INCREMENT FINANCING (TIF) ASSISTANCE</w:t>
      </w:r>
    </w:p>
    <w:p w14:paraId="0AD14A62" w14:textId="77777777" w:rsidR="00CF120B" w:rsidRPr="006C2AFF" w:rsidRDefault="00CF120B" w:rsidP="00CF120B">
      <w:pPr>
        <w:pStyle w:val="NoSpacing"/>
        <w:jc w:val="center"/>
      </w:pPr>
      <w:r w:rsidRPr="006C2AFF">
        <w:t>Complete this form in its entirety and attach all necessary documents. Submit the completed</w:t>
      </w:r>
    </w:p>
    <w:p w14:paraId="1A1F47A1" w14:textId="77777777" w:rsidR="00CF120B" w:rsidRPr="006C2AFF" w:rsidRDefault="00CF120B" w:rsidP="00CF120B">
      <w:pPr>
        <w:pStyle w:val="NoSpacing"/>
        <w:jc w:val="center"/>
      </w:pPr>
      <w:r w:rsidRPr="006C2AFF">
        <w:t>application to the Village of Arthur at 120 East Progress, Arthur, IL 61911. If you have any</w:t>
      </w:r>
    </w:p>
    <w:p w14:paraId="3D0B9D8A" w14:textId="77777777" w:rsidR="00CF120B" w:rsidRPr="006C2AFF" w:rsidRDefault="00A8502D" w:rsidP="00CF120B">
      <w:pPr>
        <w:pStyle w:val="NoSpacing"/>
        <w:jc w:val="center"/>
      </w:pPr>
      <w:r>
        <w:t xml:space="preserve">questions contact the </w:t>
      </w:r>
      <w:r w:rsidR="00CF120B" w:rsidRPr="006C2AFF">
        <w:t>Deputy Clerk at (217) 543-2927 or</w:t>
      </w:r>
      <w:r w:rsidR="00546692">
        <w:t xml:space="preserve"> </w:t>
      </w:r>
      <w:hyperlink r:id="rId9" w:history="1">
        <w:r w:rsidR="00546692" w:rsidRPr="00D11EA1">
          <w:rPr>
            <w:rStyle w:val="Hyperlink"/>
          </w:rPr>
          <w:t>admin@arthur-il.gov</w:t>
        </w:r>
      </w:hyperlink>
      <w:r w:rsidR="00CF120B" w:rsidRPr="006C2AFF">
        <w:t>.</w:t>
      </w:r>
      <w:r w:rsidR="00546692">
        <w:t xml:space="preserve"> </w:t>
      </w:r>
      <w:r w:rsidR="00CF120B">
        <w:br/>
      </w:r>
    </w:p>
    <w:p w14:paraId="01A79DDD" w14:textId="77777777" w:rsidR="00CF120B" w:rsidRPr="006C2AFF" w:rsidRDefault="00CF120B" w:rsidP="00CF120B">
      <w:pPr>
        <w:spacing w:line="240" w:lineRule="auto"/>
        <w:jc w:val="center"/>
        <w:rPr>
          <w:rFonts w:ascii="Cambria" w:hAnsi="Cambria" w:cs="Times New Roman"/>
        </w:rPr>
      </w:pPr>
    </w:p>
    <w:p w14:paraId="165FDBE3" w14:textId="77777777" w:rsidR="00CF120B" w:rsidRPr="006C2AFF" w:rsidRDefault="00CF120B" w:rsidP="00CF120B">
      <w:pPr>
        <w:jc w:val="center"/>
        <w:rPr>
          <w:rFonts w:ascii="Cambria" w:hAnsi="Cambria"/>
        </w:rPr>
      </w:pPr>
      <w:r w:rsidRPr="006C2AFF">
        <w:rPr>
          <w:rFonts w:ascii="Cambria" w:hAnsi="Cambria"/>
          <w:b/>
        </w:rPr>
        <w:t>Applicant Name</w:t>
      </w:r>
      <w:r w:rsidRPr="006C2AFF">
        <w:rPr>
          <w:rFonts w:ascii="Cambria" w:hAnsi="Cambria"/>
        </w:rPr>
        <w:t>: _________________________</w:t>
      </w:r>
      <w:r>
        <w:rPr>
          <w:rFonts w:ascii="Cambria" w:hAnsi="Cambria"/>
        </w:rPr>
        <w:t>____________________</w:t>
      </w:r>
      <w:r w:rsidRPr="006C2AFF">
        <w:rPr>
          <w:rFonts w:ascii="Cambria" w:hAnsi="Cambria"/>
        </w:rPr>
        <w:t xml:space="preserve">_______________ </w:t>
      </w:r>
      <w:r w:rsidRPr="006C2AFF">
        <w:rPr>
          <w:rFonts w:ascii="Cambria" w:hAnsi="Cambria"/>
          <w:i/>
        </w:rPr>
        <w:t>(please print or type)</w:t>
      </w:r>
    </w:p>
    <w:p w14:paraId="76835A92" w14:textId="77777777" w:rsidR="00CF120B" w:rsidRPr="006C2AFF" w:rsidRDefault="00CF120B" w:rsidP="00CF120B">
      <w:pPr>
        <w:jc w:val="center"/>
        <w:rPr>
          <w:rFonts w:ascii="Cambria" w:hAnsi="Cambria"/>
        </w:rPr>
      </w:pPr>
      <w:r w:rsidRPr="006C2AFF">
        <w:rPr>
          <w:rFonts w:ascii="Cambria" w:hAnsi="Cambria"/>
          <w:b/>
        </w:rPr>
        <w:t>Mailing Address</w:t>
      </w:r>
      <w:r w:rsidRPr="006C2AFF">
        <w:rPr>
          <w:rFonts w:ascii="Cambria" w:hAnsi="Cambria"/>
        </w:rPr>
        <w:t>: _______________________________</w:t>
      </w:r>
      <w:r>
        <w:rPr>
          <w:rFonts w:ascii="Cambria" w:hAnsi="Cambria"/>
        </w:rPr>
        <w:t>________________</w:t>
      </w:r>
      <w:r w:rsidRPr="006C2AFF">
        <w:rPr>
          <w:rFonts w:ascii="Cambria" w:hAnsi="Cambria"/>
        </w:rPr>
        <w:t>__________________________</w:t>
      </w:r>
    </w:p>
    <w:p w14:paraId="283686D8" w14:textId="77777777" w:rsidR="00CF120B" w:rsidRPr="006C2AFF" w:rsidRDefault="00CF120B" w:rsidP="00CF120B">
      <w:pPr>
        <w:jc w:val="center"/>
        <w:rPr>
          <w:rFonts w:ascii="Cambria" w:hAnsi="Cambria"/>
        </w:rPr>
      </w:pPr>
      <w:r w:rsidRPr="006C2AFF">
        <w:rPr>
          <w:rFonts w:ascii="Cambria" w:hAnsi="Cambria"/>
          <w:b/>
        </w:rPr>
        <w:t>Daytime Phone</w:t>
      </w:r>
      <w:r w:rsidRPr="006C2AFF">
        <w:rPr>
          <w:rFonts w:ascii="Cambria" w:hAnsi="Cambria"/>
        </w:rPr>
        <w:t>: _______</w:t>
      </w:r>
      <w:r>
        <w:rPr>
          <w:rFonts w:ascii="Cambria" w:hAnsi="Cambria"/>
        </w:rPr>
        <w:t>__________</w:t>
      </w:r>
      <w:r w:rsidRPr="006C2AFF">
        <w:rPr>
          <w:rFonts w:ascii="Cambria" w:hAnsi="Cambria"/>
        </w:rPr>
        <w:t>__________</w:t>
      </w:r>
      <w:r w:rsidRPr="006C2AFF">
        <w:rPr>
          <w:rFonts w:ascii="Cambria" w:hAnsi="Cambria"/>
          <w:b/>
        </w:rPr>
        <w:t>Email Address</w:t>
      </w:r>
      <w:r w:rsidRPr="006C2AFF">
        <w:rPr>
          <w:rFonts w:ascii="Cambria" w:hAnsi="Cambria"/>
        </w:rPr>
        <w:t>: ____________</w:t>
      </w:r>
      <w:r>
        <w:rPr>
          <w:rFonts w:ascii="Cambria" w:hAnsi="Cambria"/>
        </w:rPr>
        <w:t>________________</w:t>
      </w:r>
      <w:r w:rsidRPr="006C2AFF">
        <w:rPr>
          <w:rFonts w:ascii="Cambria" w:hAnsi="Cambria"/>
        </w:rPr>
        <w:t>________________</w:t>
      </w:r>
    </w:p>
    <w:p w14:paraId="4EDFC8A3" w14:textId="77777777" w:rsidR="00CF120B" w:rsidRDefault="00CF120B" w:rsidP="00CF120B">
      <w:pPr>
        <w:rPr>
          <w:rFonts w:ascii="Cambria" w:hAnsi="Cambria"/>
        </w:rPr>
      </w:pPr>
    </w:p>
    <w:p w14:paraId="7A20E995" w14:textId="77777777" w:rsidR="00CF120B" w:rsidRDefault="00CF120B" w:rsidP="00CF120B">
      <w:pPr>
        <w:rPr>
          <w:rFonts w:ascii="Cambria" w:hAnsi="Cambria"/>
        </w:rPr>
      </w:pPr>
    </w:p>
    <w:p w14:paraId="5BADE732" w14:textId="77777777" w:rsidR="00CF120B" w:rsidRPr="006C2AFF" w:rsidRDefault="00CF120B" w:rsidP="00CF120B">
      <w:pPr>
        <w:rPr>
          <w:rFonts w:ascii="Cambria" w:hAnsi="Cambria"/>
        </w:rPr>
      </w:pPr>
      <w:r w:rsidRPr="006C2AFF">
        <w:rPr>
          <w:rFonts w:ascii="Cambria" w:hAnsi="Cambria"/>
        </w:rPr>
        <w:t>1. Property owner name: _________________________________</w:t>
      </w:r>
      <w:r>
        <w:rPr>
          <w:rFonts w:ascii="Cambria" w:hAnsi="Cambria"/>
        </w:rPr>
        <w:t>_________________</w:t>
      </w:r>
      <w:r w:rsidRPr="006C2AFF">
        <w:rPr>
          <w:rFonts w:ascii="Cambria" w:hAnsi="Cambria"/>
        </w:rPr>
        <w:t>__________________</w:t>
      </w:r>
    </w:p>
    <w:p w14:paraId="398B62EC" w14:textId="77777777" w:rsidR="00CF120B" w:rsidRPr="006C2AFF" w:rsidRDefault="00CF120B" w:rsidP="00CF120B">
      <w:pPr>
        <w:rPr>
          <w:rFonts w:ascii="Cambria" w:hAnsi="Cambria"/>
        </w:rPr>
      </w:pPr>
      <w:r w:rsidRPr="006C2AFF">
        <w:rPr>
          <w:rFonts w:ascii="Cambria" w:hAnsi="Cambria"/>
        </w:rPr>
        <w:t>2. Business name(s): ________________________________</w:t>
      </w:r>
      <w:r>
        <w:rPr>
          <w:rFonts w:ascii="Cambria" w:hAnsi="Cambria"/>
        </w:rPr>
        <w:t>__________________</w:t>
      </w:r>
      <w:r w:rsidRPr="006C2AFF">
        <w:rPr>
          <w:rFonts w:ascii="Cambria" w:hAnsi="Cambria"/>
        </w:rPr>
        <w:t xml:space="preserve">_______________________ </w:t>
      </w:r>
    </w:p>
    <w:p w14:paraId="335ED7F2" w14:textId="77777777" w:rsidR="00CF120B" w:rsidRPr="006C2AFF" w:rsidRDefault="00CF120B" w:rsidP="00CF120B">
      <w:pPr>
        <w:rPr>
          <w:rFonts w:ascii="Cambria" w:hAnsi="Cambria"/>
        </w:rPr>
      </w:pPr>
      <w:r w:rsidRPr="006C2AFF">
        <w:rPr>
          <w:rFonts w:ascii="Cambria" w:hAnsi="Cambria"/>
        </w:rPr>
        <w:t>3. Project address or location: ________________________________________</w:t>
      </w:r>
      <w:r>
        <w:rPr>
          <w:rFonts w:ascii="Cambria" w:hAnsi="Cambria"/>
        </w:rPr>
        <w:t>________________</w:t>
      </w:r>
      <w:r w:rsidRPr="006C2AFF">
        <w:rPr>
          <w:rFonts w:ascii="Cambria" w:hAnsi="Cambria"/>
        </w:rPr>
        <w:t xml:space="preserve">_______ </w:t>
      </w:r>
    </w:p>
    <w:p w14:paraId="588F1B15" w14:textId="77777777" w:rsidR="00CF120B" w:rsidRPr="006C2AFF" w:rsidRDefault="00CF120B" w:rsidP="00CF120B">
      <w:pPr>
        <w:rPr>
          <w:rFonts w:ascii="Cambria" w:hAnsi="Cambria"/>
        </w:rPr>
      </w:pPr>
      <w:r w:rsidRPr="006C2AFF">
        <w:rPr>
          <w:rFonts w:ascii="Cambria" w:hAnsi="Cambria"/>
        </w:rPr>
        <w:t>4. Property tax ID number(s): ______________________________________________</w:t>
      </w:r>
      <w:r>
        <w:rPr>
          <w:rFonts w:ascii="Cambria" w:hAnsi="Cambria"/>
        </w:rPr>
        <w:t>_______________</w:t>
      </w:r>
      <w:r w:rsidRPr="006C2AFF">
        <w:rPr>
          <w:rFonts w:ascii="Cambria" w:hAnsi="Cambria"/>
        </w:rPr>
        <w:t>__</w:t>
      </w:r>
    </w:p>
    <w:p w14:paraId="050EC901" w14:textId="77777777" w:rsidR="00CF120B" w:rsidRPr="006C2AFF" w:rsidRDefault="00CF120B" w:rsidP="00CF120B">
      <w:pPr>
        <w:rPr>
          <w:rFonts w:ascii="Cambria" w:hAnsi="Cambria"/>
        </w:rPr>
      </w:pPr>
      <w:r w:rsidRPr="006C2AFF">
        <w:rPr>
          <w:rFonts w:ascii="Cambria" w:hAnsi="Cambria"/>
        </w:rPr>
        <w:t>5. Choose the applicable project (check all that apply):</w:t>
      </w:r>
      <w:r w:rsidRPr="006C2AFF">
        <w:rPr>
          <w:rFonts w:ascii="Cambria" w:hAnsi="Cambria"/>
        </w:rPr>
        <w:br/>
      </w:r>
    </w:p>
    <w:p w14:paraId="2341CCB5" w14:textId="77777777" w:rsidR="00CF120B" w:rsidRPr="00456FE2" w:rsidRDefault="00CF120B" w:rsidP="00CF120B">
      <w:pPr>
        <w:pStyle w:val="ListParagraph"/>
        <w:numPr>
          <w:ilvl w:val="0"/>
          <w:numId w:val="18"/>
        </w:numPr>
        <w:rPr>
          <w:rFonts w:ascii="Cambria" w:hAnsi="Cambria"/>
        </w:rPr>
      </w:pPr>
      <w:r w:rsidRPr="00456FE2">
        <w:rPr>
          <w:rFonts w:ascii="Cambria" w:hAnsi="Cambria"/>
        </w:rPr>
        <w:t xml:space="preserve">New construction </w:t>
      </w:r>
      <w:r w:rsidRPr="00456FE2">
        <w:rPr>
          <w:rFonts w:ascii="Cambria" w:hAnsi="Cambria"/>
        </w:rPr>
        <w:tab/>
        <w:t xml:space="preserve">                   </w:t>
      </w:r>
      <w:r>
        <w:rPr>
          <w:rFonts w:ascii="Cambria" w:hAnsi="Cambria"/>
        </w:rPr>
        <w:sym w:font="Wingdings" w:char="F071"/>
      </w:r>
      <w:r w:rsidRPr="00456FE2">
        <w:rPr>
          <w:rFonts w:ascii="Cambria" w:hAnsi="Cambria"/>
        </w:rPr>
        <w:t xml:space="preserve">  Interior renovation   </w:t>
      </w:r>
      <w:r w:rsidRPr="00456FE2">
        <w:rPr>
          <w:rFonts w:ascii="Cambria" w:hAnsi="Cambria"/>
        </w:rPr>
        <w:br/>
      </w:r>
      <w:r w:rsidRPr="00456FE2">
        <w:rPr>
          <w:rFonts w:ascii="Cambria" w:hAnsi="Cambria"/>
        </w:rPr>
        <w:tab/>
      </w:r>
      <w:r w:rsidRPr="00456FE2">
        <w:rPr>
          <w:rFonts w:ascii="Cambria" w:hAnsi="Cambria"/>
        </w:rPr>
        <w:tab/>
      </w:r>
    </w:p>
    <w:p w14:paraId="2E570F13" w14:textId="77777777" w:rsidR="00CF120B" w:rsidRPr="006C2AFF" w:rsidRDefault="00CF120B" w:rsidP="00CF120B">
      <w:pPr>
        <w:rPr>
          <w:rFonts w:ascii="Cambria" w:hAnsi="Cambria"/>
        </w:rPr>
      </w:pPr>
      <w:r w:rsidRPr="006C2AFF">
        <w:rPr>
          <w:rFonts w:ascii="Cambria" w:hAnsi="Cambria"/>
        </w:rPr>
        <w:t xml:space="preserve">       </w:t>
      </w:r>
      <w:r>
        <w:rPr>
          <w:rFonts w:ascii="Cambria" w:hAnsi="Cambria"/>
        </w:rPr>
        <w:sym w:font="Wingdings" w:char="F071"/>
      </w:r>
      <w:r w:rsidRPr="006C2AFF">
        <w:rPr>
          <w:rFonts w:ascii="Cambria" w:hAnsi="Cambria"/>
        </w:rPr>
        <w:t xml:space="preserve"> Exterior renovation/restoration         </w:t>
      </w:r>
      <w:r>
        <w:rPr>
          <w:rFonts w:ascii="Cambria" w:hAnsi="Cambria"/>
        </w:rPr>
        <w:t xml:space="preserve">         </w:t>
      </w:r>
      <w:r w:rsidRPr="006C2AFF">
        <w:rPr>
          <w:rFonts w:ascii="Cambria" w:hAnsi="Cambria"/>
        </w:rPr>
        <w:t xml:space="preserve">   </w:t>
      </w:r>
      <w:r>
        <w:rPr>
          <w:rFonts w:ascii="Cambria" w:hAnsi="Cambria"/>
        </w:rPr>
        <w:sym w:font="Wingdings" w:char="F071"/>
      </w:r>
      <w:r w:rsidRPr="006C2AFF">
        <w:rPr>
          <w:rFonts w:ascii="Cambria" w:hAnsi="Cambria"/>
        </w:rPr>
        <w:t xml:space="preserve">  Site Improvement              </w:t>
      </w:r>
      <w:r>
        <w:rPr>
          <w:rFonts w:ascii="Cambria" w:hAnsi="Cambria"/>
        </w:rPr>
        <w:t xml:space="preserve">     </w:t>
      </w:r>
      <w:r w:rsidRPr="006C2AFF">
        <w:rPr>
          <w:rFonts w:ascii="Cambria" w:hAnsi="Cambria"/>
        </w:rPr>
        <w:t xml:space="preserve">    </w:t>
      </w:r>
      <w:r>
        <w:rPr>
          <w:rFonts w:ascii="Cambria" w:hAnsi="Cambria"/>
        </w:rPr>
        <w:sym w:font="Wingdings" w:char="F071"/>
      </w:r>
      <w:r w:rsidRPr="006C2AFF">
        <w:rPr>
          <w:rFonts w:ascii="Cambria" w:hAnsi="Cambria"/>
        </w:rPr>
        <w:t xml:space="preserve"> Other </w:t>
      </w:r>
    </w:p>
    <w:p w14:paraId="5CEA2524" w14:textId="77777777" w:rsidR="00CF120B" w:rsidRPr="006C2AFF" w:rsidRDefault="00CF120B" w:rsidP="00CF120B">
      <w:pPr>
        <w:rPr>
          <w:rFonts w:ascii="Cambria" w:hAnsi="Cambria"/>
        </w:rPr>
      </w:pPr>
      <w:r w:rsidRPr="006C2AFF">
        <w:rPr>
          <w:rFonts w:ascii="Cambria" w:hAnsi="Cambria"/>
        </w:rPr>
        <w:br/>
        <w:t>6. Estimated total project cost: $________</w:t>
      </w:r>
      <w:r>
        <w:rPr>
          <w:rFonts w:ascii="Cambria" w:hAnsi="Cambria"/>
        </w:rPr>
        <w:t>_______</w:t>
      </w:r>
      <w:r w:rsidRPr="006C2AFF">
        <w:rPr>
          <w:rFonts w:ascii="Cambria" w:hAnsi="Cambria"/>
        </w:rPr>
        <w:t xml:space="preserve">________ </w:t>
      </w:r>
    </w:p>
    <w:p w14:paraId="1D9FBCBB" w14:textId="77777777" w:rsidR="00CF120B" w:rsidRPr="006C2AFF" w:rsidRDefault="00CF120B" w:rsidP="00CF120B">
      <w:pPr>
        <w:rPr>
          <w:rFonts w:ascii="Cambria" w:hAnsi="Cambria"/>
        </w:rPr>
      </w:pPr>
      <w:r>
        <w:rPr>
          <w:rFonts w:ascii="Cambria" w:hAnsi="Cambria"/>
        </w:rPr>
        <w:t>7</w:t>
      </w:r>
      <w:r w:rsidRPr="006C2AFF">
        <w:rPr>
          <w:rFonts w:ascii="Cambria" w:hAnsi="Cambria"/>
        </w:rPr>
        <w:t>. TIF</w:t>
      </w:r>
      <w:r>
        <w:rPr>
          <w:rFonts w:ascii="Cambria" w:hAnsi="Cambria"/>
        </w:rPr>
        <w:t xml:space="preserve"> Amount</w:t>
      </w:r>
      <w:r w:rsidRPr="006C2AFF">
        <w:rPr>
          <w:rFonts w:ascii="Cambria" w:hAnsi="Cambria"/>
        </w:rPr>
        <w:t xml:space="preserve"> Request</w:t>
      </w:r>
      <w:r>
        <w:rPr>
          <w:rFonts w:ascii="Cambria" w:hAnsi="Cambria"/>
        </w:rPr>
        <w:t>ed</w:t>
      </w:r>
      <w:r w:rsidRPr="006C2AFF">
        <w:rPr>
          <w:rFonts w:ascii="Cambria" w:hAnsi="Cambria"/>
        </w:rPr>
        <w:t xml:space="preserve"> $________</w:t>
      </w:r>
      <w:r>
        <w:rPr>
          <w:rFonts w:ascii="Cambria" w:hAnsi="Cambria"/>
        </w:rPr>
        <w:t>________</w:t>
      </w:r>
      <w:r w:rsidRPr="006C2AFF">
        <w:rPr>
          <w:rFonts w:ascii="Cambria" w:hAnsi="Cambria"/>
        </w:rPr>
        <w:t xml:space="preserve">__________ </w:t>
      </w:r>
    </w:p>
    <w:p w14:paraId="141825EE" w14:textId="77777777" w:rsidR="00CF120B" w:rsidRDefault="00CF120B" w:rsidP="00CF120B">
      <w:pPr>
        <w:rPr>
          <w:rFonts w:ascii="Cambria" w:hAnsi="Cambria"/>
        </w:rPr>
      </w:pPr>
      <w:r>
        <w:rPr>
          <w:rFonts w:ascii="Cambria" w:hAnsi="Cambria"/>
        </w:rPr>
        <w:t>8</w:t>
      </w:r>
      <w:r w:rsidRPr="006C2AFF">
        <w:rPr>
          <w:rFonts w:ascii="Cambria" w:hAnsi="Cambria"/>
        </w:rPr>
        <w:t>. Attach the required documentation as outlined in the checklist attached to the application.</w:t>
      </w:r>
    </w:p>
    <w:p w14:paraId="7D73E6AF" w14:textId="77777777" w:rsidR="00CF120B" w:rsidRPr="006C2AFF" w:rsidRDefault="00CF120B" w:rsidP="00CF120B">
      <w:pPr>
        <w:rPr>
          <w:rFonts w:ascii="Cambria" w:hAnsi="Cambria"/>
        </w:rPr>
      </w:pPr>
      <w:r>
        <w:rPr>
          <w:rFonts w:ascii="Cambria" w:hAnsi="Cambria"/>
        </w:rPr>
        <w:t>9. Complete the evaluation criteria as it applies to your project.</w:t>
      </w:r>
    </w:p>
    <w:p w14:paraId="6265D5DC" w14:textId="77777777" w:rsidR="00CF120B" w:rsidRPr="006C2AFF" w:rsidRDefault="00CF120B" w:rsidP="00CF120B">
      <w:pPr>
        <w:rPr>
          <w:rFonts w:ascii="Cambria" w:hAnsi="Cambria"/>
        </w:rPr>
      </w:pPr>
      <w:r>
        <w:rPr>
          <w:rFonts w:ascii="Cambria" w:hAnsi="Cambria"/>
        </w:rPr>
        <w:t>10</w:t>
      </w:r>
      <w:r w:rsidRPr="006C2AFF">
        <w:rPr>
          <w:rFonts w:ascii="Cambria" w:hAnsi="Cambria"/>
        </w:rPr>
        <w:t xml:space="preserve">. Sign and date below to complete the application. </w:t>
      </w:r>
    </w:p>
    <w:p w14:paraId="77CA56B9" w14:textId="77777777" w:rsidR="00CF120B" w:rsidRPr="006C2AFF" w:rsidRDefault="00CF120B" w:rsidP="00CF120B">
      <w:pPr>
        <w:rPr>
          <w:rFonts w:ascii="Cambria" w:hAnsi="Cambria"/>
        </w:rPr>
      </w:pPr>
      <w:r w:rsidRPr="006C2AFF">
        <w:rPr>
          <w:rFonts w:ascii="Cambria" w:hAnsi="Cambria"/>
        </w:rPr>
        <w:t xml:space="preserve">Applicant Signature </w:t>
      </w:r>
      <w:r w:rsidRPr="006C2AFF">
        <w:rPr>
          <w:rFonts w:ascii="Cambria" w:hAnsi="Cambria"/>
        </w:rPr>
        <w:br/>
      </w:r>
      <w:r w:rsidRPr="006C2AFF">
        <w:rPr>
          <w:rFonts w:ascii="Cambria" w:hAnsi="Cambria"/>
        </w:rPr>
        <w:br/>
      </w:r>
    </w:p>
    <w:p w14:paraId="286DF670" w14:textId="77777777" w:rsidR="00CF120B" w:rsidRPr="006C2AFF" w:rsidRDefault="00CF120B" w:rsidP="00CF120B">
      <w:pPr>
        <w:rPr>
          <w:rFonts w:ascii="Cambria" w:hAnsi="Cambria"/>
        </w:rPr>
      </w:pPr>
      <w:r w:rsidRPr="006C2AFF">
        <w:rPr>
          <w:rFonts w:ascii="Cambria" w:hAnsi="Cambria"/>
        </w:rPr>
        <w:t>_________________________________________</w:t>
      </w:r>
    </w:p>
    <w:p w14:paraId="1D93EAA6" w14:textId="77777777" w:rsidR="00CF120B" w:rsidRPr="006C2AFF" w:rsidRDefault="00CF120B" w:rsidP="00CF120B">
      <w:pPr>
        <w:rPr>
          <w:rFonts w:ascii="Cambria" w:hAnsi="Cambria"/>
        </w:rPr>
      </w:pPr>
      <w:r w:rsidRPr="006C2AFF">
        <w:rPr>
          <w:rFonts w:ascii="Cambria" w:hAnsi="Cambria"/>
        </w:rPr>
        <w:t xml:space="preserve">Date </w:t>
      </w:r>
    </w:p>
    <w:p w14:paraId="4E9DB27A" w14:textId="77777777" w:rsidR="00CF120B" w:rsidRPr="006C2AFF" w:rsidRDefault="00CF120B" w:rsidP="00CF120B">
      <w:pPr>
        <w:rPr>
          <w:rFonts w:ascii="Cambria" w:hAnsi="Cambria"/>
        </w:rPr>
      </w:pPr>
      <w:r w:rsidRPr="006C2AFF">
        <w:rPr>
          <w:rFonts w:ascii="Cambria" w:hAnsi="Cambria"/>
        </w:rPr>
        <w:t>____________________________</w:t>
      </w:r>
    </w:p>
    <w:p w14:paraId="12D4D9CD" w14:textId="77777777" w:rsidR="00CF120B" w:rsidRPr="00456FE2" w:rsidRDefault="00CF120B" w:rsidP="00CF120B">
      <w:pPr>
        <w:spacing w:line="240" w:lineRule="auto"/>
        <w:jc w:val="center"/>
        <w:rPr>
          <w:rFonts w:ascii="Cambria" w:hAnsi="Cambria" w:cs="Times New Roman"/>
        </w:rPr>
      </w:pPr>
      <w:r w:rsidRPr="006C2AFF">
        <w:rPr>
          <w:rFonts w:ascii="Cambria" w:hAnsi="Cambria"/>
          <w:b/>
        </w:rPr>
        <w:lastRenderedPageBreak/>
        <w:t xml:space="preserve">IMPORTANT: If the Village Board votes on a level of assistance it will be included in an agreement between the Village and the </w:t>
      </w:r>
      <w:r w:rsidR="00974F76">
        <w:rPr>
          <w:rFonts w:ascii="Cambria" w:hAnsi="Cambria"/>
          <w:b/>
        </w:rPr>
        <w:t>applicant</w:t>
      </w:r>
      <w:r w:rsidRPr="00456FE2">
        <w:rPr>
          <w:rFonts w:ascii="Cambria" w:hAnsi="Cambria"/>
          <w:b/>
        </w:rPr>
        <w:t xml:space="preserve">. </w:t>
      </w:r>
      <w:r w:rsidRPr="00456FE2">
        <w:rPr>
          <w:rFonts w:ascii="Cambria" w:hAnsi="Cambria" w:cs="Times New Roman"/>
          <w:b/>
        </w:rPr>
        <w:t xml:space="preserve">Note that applications must be reviewed and approved before the project begins.  Any costs incurred before the project is approved are </w:t>
      </w:r>
      <w:r w:rsidR="00A8502D">
        <w:rPr>
          <w:rFonts w:ascii="Cambria" w:hAnsi="Cambria" w:cs="Times New Roman"/>
          <w:b/>
        </w:rPr>
        <w:t xml:space="preserve">not eligible for T.I.F. funds unless otherwise approved by the Board of Trustees.  They have the right to approve projects up to 60 days after start date if </w:t>
      </w:r>
      <w:proofErr w:type="gramStart"/>
      <w:r w:rsidR="00A8502D">
        <w:rPr>
          <w:rFonts w:ascii="Cambria" w:hAnsi="Cambria" w:cs="Times New Roman"/>
          <w:b/>
        </w:rPr>
        <w:t>absolutely necessary</w:t>
      </w:r>
      <w:proofErr w:type="gramEnd"/>
      <w:r w:rsidR="00A8502D">
        <w:rPr>
          <w:rFonts w:ascii="Cambria" w:hAnsi="Cambria" w:cs="Times New Roman"/>
          <w:b/>
        </w:rPr>
        <w:t xml:space="preserve">.  </w:t>
      </w:r>
      <w:r w:rsidRPr="00456FE2">
        <w:rPr>
          <w:rFonts w:ascii="Cambria" w:hAnsi="Cambria" w:cs="Times New Roman"/>
          <w:b/>
        </w:rPr>
        <w:t>Also, if there is a significant change in the scope of the project after the application has been approved, the applicant must re-apply with the scope of the new project.</w:t>
      </w:r>
    </w:p>
    <w:p w14:paraId="0AB43B08" w14:textId="77777777" w:rsidR="00CF120B" w:rsidRPr="006C2AFF" w:rsidRDefault="00CF120B" w:rsidP="00CF120B">
      <w:pPr>
        <w:jc w:val="center"/>
        <w:rPr>
          <w:rFonts w:ascii="Cambria" w:hAnsi="Cambria"/>
          <w:b/>
        </w:rPr>
      </w:pPr>
    </w:p>
    <w:p w14:paraId="3F49662B" w14:textId="77777777" w:rsidR="00CF120B" w:rsidRDefault="00CF120B" w:rsidP="00CF120B">
      <w:pPr>
        <w:jc w:val="center"/>
        <w:rPr>
          <w:b/>
        </w:rPr>
      </w:pPr>
    </w:p>
    <w:p w14:paraId="7DE1454D" w14:textId="77777777" w:rsidR="00CF120B" w:rsidRPr="00AA464A" w:rsidRDefault="00CF120B" w:rsidP="00CF120B">
      <w:pPr>
        <w:pStyle w:val="ListParagraph"/>
        <w:jc w:val="center"/>
        <w:rPr>
          <w:rFonts w:ascii="Cambria" w:hAnsi="Cambria"/>
          <w:sz w:val="24"/>
          <w:szCs w:val="24"/>
        </w:rPr>
      </w:pPr>
      <w:r w:rsidRPr="00AA464A">
        <w:rPr>
          <w:rFonts w:ascii="Cambria" w:hAnsi="Cambria"/>
          <w:sz w:val="32"/>
          <w:szCs w:val="32"/>
        </w:rPr>
        <w:t>Checklist for Application Materials</w:t>
      </w:r>
      <w:r w:rsidR="00974F76">
        <w:rPr>
          <w:rFonts w:ascii="Cambria" w:hAnsi="Cambria"/>
          <w:sz w:val="24"/>
          <w:szCs w:val="24"/>
        </w:rPr>
        <w:br/>
        <w:t>T.I.F. fund</w:t>
      </w:r>
      <w:r w:rsidRPr="00AA464A">
        <w:rPr>
          <w:rFonts w:ascii="Cambria" w:hAnsi="Cambria"/>
          <w:sz w:val="24"/>
          <w:szCs w:val="24"/>
        </w:rPr>
        <w:t xml:space="preserve"> applications should include two copies of the following information:</w:t>
      </w:r>
    </w:p>
    <w:p w14:paraId="462C9854" w14:textId="77777777" w:rsidR="00CF120B" w:rsidRDefault="00CF120B" w:rsidP="00CF120B">
      <w:pPr>
        <w:pStyle w:val="ListParagraph"/>
        <w:rPr>
          <w:rFonts w:ascii="Cambria" w:hAnsi="Cambria"/>
        </w:rPr>
      </w:pPr>
    </w:p>
    <w:p w14:paraId="37DCA402" w14:textId="77777777" w:rsidR="00CF120B" w:rsidRDefault="00CF120B" w:rsidP="00CF120B">
      <w:pPr>
        <w:pStyle w:val="ListParagraph"/>
        <w:numPr>
          <w:ilvl w:val="0"/>
          <w:numId w:val="15"/>
        </w:numPr>
        <w:rPr>
          <w:rFonts w:ascii="Cambria" w:hAnsi="Cambria"/>
        </w:rPr>
      </w:pPr>
      <w:r>
        <w:rPr>
          <w:rFonts w:ascii="Cambria" w:hAnsi="Cambria"/>
        </w:rPr>
        <w:t xml:space="preserve">  1.  A letter indicating the amount of T.I.F. assistance requested and identification of   </w:t>
      </w:r>
    </w:p>
    <w:p w14:paraId="268CC43C" w14:textId="77777777" w:rsidR="00CF120B" w:rsidRDefault="00CF120B" w:rsidP="00CF120B">
      <w:pPr>
        <w:pStyle w:val="ListParagraph"/>
        <w:ind w:left="1080"/>
        <w:rPr>
          <w:rFonts w:ascii="Cambria" w:hAnsi="Cambria"/>
        </w:rPr>
      </w:pPr>
      <w:r>
        <w:rPr>
          <w:rFonts w:ascii="Cambria" w:hAnsi="Cambria"/>
        </w:rPr>
        <w:t xml:space="preserve">        T.I.F. eligible costs.</w:t>
      </w:r>
    </w:p>
    <w:p w14:paraId="0150EDAB" w14:textId="77777777" w:rsidR="00CF120B" w:rsidRDefault="00CF120B" w:rsidP="00CF120B">
      <w:pPr>
        <w:pStyle w:val="ListParagraph"/>
        <w:numPr>
          <w:ilvl w:val="0"/>
          <w:numId w:val="15"/>
        </w:numPr>
        <w:rPr>
          <w:rFonts w:ascii="Cambria" w:hAnsi="Cambria"/>
        </w:rPr>
      </w:pPr>
      <w:r>
        <w:rPr>
          <w:rFonts w:ascii="Cambria" w:hAnsi="Cambria"/>
        </w:rPr>
        <w:t xml:space="preserve">  2.  A detailed description of the project (location, sq. ft., types of uses, etc.)</w:t>
      </w:r>
    </w:p>
    <w:p w14:paraId="18BA719F" w14:textId="77777777" w:rsidR="00CF120B" w:rsidRDefault="00CF120B" w:rsidP="00CF120B">
      <w:pPr>
        <w:pStyle w:val="ListParagraph"/>
        <w:numPr>
          <w:ilvl w:val="0"/>
          <w:numId w:val="15"/>
        </w:numPr>
        <w:rPr>
          <w:rFonts w:ascii="Cambria" w:hAnsi="Cambria"/>
        </w:rPr>
      </w:pPr>
      <w:r>
        <w:rPr>
          <w:rFonts w:ascii="Cambria" w:hAnsi="Cambria"/>
        </w:rPr>
        <w:t xml:space="preserve">  3.  A business plan which should include:</w:t>
      </w:r>
    </w:p>
    <w:p w14:paraId="43A59297" w14:textId="77777777" w:rsidR="00CF120B" w:rsidRDefault="00CF120B" w:rsidP="00CF120B">
      <w:pPr>
        <w:pStyle w:val="ListParagraph"/>
        <w:numPr>
          <w:ilvl w:val="1"/>
          <w:numId w:val="15"/>
        </w:numPr>
        <w:rPr>
          <w:rFonts w:ascii="Cambria" w:hAnsi="Cambria"/>
        </w:rPr>
      </w:pPr>
      <w:r>
        <w:rPr>
          <w:rFonts w:ascii="Cambria" w:hAnsi="Cambria"/>
        </w:rPr>
        <w:t>Project budget including sources and uses of all funds.</w:t>
      </w:r>
    </w:p>
    <w:p w14:paraId="41F5882E" w14:textId="77777777" w:rsidR="00CF120B" w:rsidRDefault="00CF120B" w:rsidP="00CF120B">
      <w:pPr>
        <w:pStyle w:val="ListParagraph"/>
        <w:numPr>
          <w:ilvl w:val="1"/>
          <w:numId w:val="15"/>
        </w:numPr>
        <w:rPr>
          <w:rFonts w:ascii="Cambria" w:hAnsi="Cambria"/>
        </w:rPr>
      </w:pPr>
      <w:r>
        <w:rPr>
          <w:rFonts w:ascii="Cambria" w:hAnsi="Cambria"/>
        </w:rPr>
        <w:t>Project timetable.</w:t>
      </w:r>
    </w:p>
    <w:p w14:paraId="03761C4A" w14:textId="77777777" w:rsidR="00CF120B" w:rsidRPr="00AA464A" w:rsidRDefault="00CF120B" w:rsidP="00CF120B">
      <w:pPr>
        <w:pStyle w:val="ListParagraph"/>
        <w:numPr>
          <w:ilvl w:val="1"/>
          <w:numId w:val="15"/>
        </w:numPr>
        <w:rPr>
          <w:rFonts w:ascii="Cambria" w:hAnsi="Cambria"/>
        </w:rPr>
      </w:pPr>
      <w:r>
        <w:rPr>
          <w:rFonts w:ascii="Cambria" w:hAnsi="Cambria"/>
        </w:rPr>
        <w:t>Preliminary site plan or layout.</w:t>
      </w:r>
    </w:p>
    <w:p w14:paraId="6527F29C" w14:textId="77777777" w:rsidR="00CF120B" w:rsidRDefault="00CF120B" w:rsidP="00CF120B">
      <w:pPr>
        <w:pStyle w:val="ListParagraph"/>
        <w:numPr>
          <w:ilvl w:val="0"/>
          <w:numId w:val="15"/>
        </w:numPr>
        <w:rPr>
          <w:rFonts w:ascii="Cambria" w:hAnsi="Cambria"/>
        </w:rPr>
      </w:pPr>
      <w:r>
        <w:rPr>
          <w:rFonts w:ascii="Cambria" w:hAnsi="Cambria"/>
        </w:rPr>
        <w:t xml:space="preserve">  4.  A copy of insurance coverage for project area.</w:t>
      </w:r>
    </w:p>
    <w:p w14:paraId="48933F8F" w14:textId="77777777" w:rsidR="00CF120B" w:rsidRPr="006C2AFF" w:rsidRDefault="00CF120B" w:rsidP="00CF120B">
      <w:pPr>
        <w:pStyle w:val="ListParagraph"/>
        <w:numPr>
          <w:ilvl w:val="0"/>
          <w:numId w:val="15"/>
        </w:numPr>
        <w:rPr>
          <w:rFonts w:ascii="Cambria" w:hAnsi="Cambria"/>
        </w:rPr>
      </w:pPr>
      <w:r>
        <w:rPr>
          <w:rFonts w:ascii="Cambria" w:hAnsi="Cambria"/>
        </w:rPr>
        <w:t xml:space="preserve">  5.  A c</w:t>
      </w:r>
      <w:r>
        <w:t xml:space="preserve">opy of the Warranty Deed, including a legal description and owner name for the   </w:t>
      </w:r>
    </w:p>
    <w:p w14:paraId="53FA3893" w14:textId="77777777" w:rsidR="00CF120B" w:rsidRDefault="00CF120B" w:rsidP="00CF120B">
      <w:pPr>
        <w:pStyle w:val="ListParagraph"/>
        <w:ind w:left="1080"/>
        <w:rPr>
          <w:rFonts w:ascii="Cambria" w:hAnsi="Cambria"/>
        </w:rPr>
      </w:pPr>
      <w:r>
        <w:t xml:space="preserve">       property</w:t>
      </w:r>
    </w:p>
    <w:p w14:paraId="41594142" w14:textId="77777777" w:rsidR="00CF120B" w:rsidRDefault="00CF120B" w:rsidP="00CF120B">
      <w:pPr>
        <w:pStyle w:val="ListParagraph"/>
        <w:numPr>
          <w:ilvl w:val="0"/>
          <w:numId w:val="15"/>
        </w:numPr>
        <w:rPr>
          <w:rFonts w:ascii="Cambria" w:hAnsi="Cambria"/>
        </w:rPr>
      </w:pPr>
      <w:r>
        <w:rPr>
          <w:rFonts w:ascii="Cambria" w:hAnsi="Cambria"/>
        </w:rPr>
        <w:t xml:space="preserve">  5.  Approved Building Permit (if applicable).</w:t>
      </w:r>
    </w:p>
    <w:p w14:paraId="1829635C" w14:textId="77777777" w:rsidR="00CF120B" w:rsidRDefault="00CF120B" w:rsidP="00CF120B">
      <w:pPr>
        <w:jc w:val="center"/>
        <w:rPr>
          <w:b/>
        </w:rPr>
      </w:pPr>
    </w:p>
    <w:p w14:paraId="06D586DC" w14:textId="77777777" w:rsidR="00CF120B" w:rsidRDefault="00CF120B" w:rsidP="00CF120B">
      <w:pPr>
        <w:jc w:val="center"/>
        <w:rPr>
          <w:b/>
        </w:rPr>
      </w:pPr>
    </w:p>
    <w:p w14:paraId="48A34F82" w14:textId="77777777" w:rsidR="007144A1" w:rsidRDefault="007144A1" w:rsidP="007144A1">
      <w:pPr>
        <w:rPr>
          <w:rFonts w:ascii="Cambria" w:hAnsi="Cambria"/>
        </w:rPr>
      </w:pPr>
    </w:p>
    <w:p w14:paraId="3C2E00CC" w14:textId="77777777" w:rsidR="00CF120B" w:rsidRDefault="00CF120B" w:rsidP="007144A1">
      <w:pPr>
        <w:rPr>
          <w:rFonts w:ascii="Cambria" w:hAnsi="Cambria"/>
        </w:rPr>
      </w:pPr>
    </w:p>
    <w:p w14:paraId="4BE17264" w14:textId="77777777" w:rsidR="00CF120B" w:rsidRDefault="00CF120B" w:rsidP="007144A1">
      <w:pPr>
        <w:rPr>
          <w:rFonts w:ascii="Cambria" w:hAnsi="Cambria"/>
        </w:rPr>
      </w:pPr>
    </w:p>
    <w:p w14:paraId="22EE4FD4" w14:textId="77777777" w:rsidR="00CF120B" w:rsidRDefault="00CF120B" w:rsidP="007144A1">
      <w:pPr>
        <w:rPr>
          <w:rFonts w:ascii="Cambria" w:hAnsi="Cambria"/>
        </w:rPr>
      </w:pPr>
    </w:p>
    <w:p w14:paraId="2B794844" w14:textId="77777777" w:rsidR="00CF120B" w:rsidRDefault="00CF120B" w:rsidP="007144A1">
      <w:pPr>
        <w:rPr>
          <w:rFonts w:ascii="Cambria" w:hAnsi="Cambria"/>
        </w:rPr>
      </w:pPr>
    </w:p>
    <w:p w14:paraId="66D620C8" w14:textId="77777777" w:rsidR="00CF120B" w:rsidRDefault="00CF120B" w:rsidP="007144A1">
      <w:pPr>
        <w:rPr>
          <w:rFonts w:ascii="Cambria" w:hAnsi="Cambria"/>
        </w:rPr>
      </w:pPr>
    </w:p>
    <w:p w14:paraId="3FB48ED2" w14:textId="77777777" w:rsidR="00CF120B" w:rsidRDefault="00CF120B" w:rsidP="007144A1">
      <w:pPr>
        <w:rPr>
          <w:rFonts w:ascii="Cambria" w:hAnsi="Cambria"/>
        </w:rPr>
      </w:pPr>
    </w:p>
    <w:p w14:paraId="0CD7D2ED" w14:textId="77777777" w:rsidR="00CF120B" w:rsidRDefault="00CF120B" w:rsidP="007144A1">
      <w:pPr>
        <w:rPr>
          <w:rFonts w:ascii="Cambria" w:hAnsi="Cambria"/>
        </w:rPr>
      </w:pPr>
    </w:p>
    <w:p w14:paraId="4EC39042" w14:textId="77777777" w:rsidR="00CF120B" w:rsidRDefault="00CF120B" w:rsidP="007144A1">
      <w:pPr>
        <w:rPr>
          <w:rFonts w:ascii="Cambria" w:hAnsi="Cambria"/>
        </w:rPr>
      </w:pPr>
    </w:p>
    <w:p w14:paraId="38095568" w14:textId="42DDD1FE" w:rsidR="00B23E21" w:rsidRPr="00F62025" w:rsidRDefault="00D672AD" w:rsidP="00B23E21">
      <w:pPr>
        <w:jc w:val="center"/>
        <w:rPr>
          <w:b/>
        </w:rPr>
      </w:pPr>
      <w:r w:rsidRPr="00D672AD">
        <w:rPr>
          <w:b/>
          <w:u w:val="single"/>
        </w:rPr>
        <w:lastRenderedPageBreak/>
        <w:t>Sample agreement for all TIF fund recipients</w:t>
      </w:r>
      <w:r>
        <w:rPr>
          <w:b/>
        </w:rPr>
        <w:br/>
      </w:r>
      <w:r>
        <w:rPr>
          <w:b/>
        </w:rPr>
        <w:br/>
      </w:r>
      <w:r w:rsidR="00B23E21" w:rsidRPr="00F62025">
        <w:rPr>
          <w:b/>
        </w:rPr>
        <w:t>VILLAGE OF ARTHUR</w:t>
      </w:r>
    </w:p>
    <w:p w14:paraId="591E4B13" w14:textId="77777777" w:rsidR="00B23E21" w:rsidRPr="00F62025" w:rsidRDefault="00B23E21" w:rsidP="00B23E21">
      <w:pPr>
        <w:jc w:val="center"/>
        <w:rPr>
          <w:b/>
        </w:rPr>
      </w:pPr>
      <w:r w:rsidRPr="00F62025">
        <w:rPr>
          <w:b/>
        </w:rPr>
        <w:t>STATE OF ILLINOIS</w:t>
      </w:r>
    </w:p>
    <w:p w14:paraId="116DA0CF" w14:textId="77777777" w:rsidR="00B23E21" w:rsidRDefault="00B23E21" w:rsidP="00B23E21">
      <w:pPr>
        <w:jc w:val="center"/>
        <w:rPr>
          <w:b/>
          <w:u w:val="double"/>
        </w:rPr>
      </w:pPr>
      <w:r>
        <w:rPr>
          <w:b/>
          <w:u w:val="double"/>
        </w:rPr>
        <w:t>RESOLUTION # 20_____-</w:t>
      </w:r>
    </w:p>
    <w:p w14:paraId="35BED7C7" w14:textId="77777777" w:rsidR="00B23E21" w:rsidRPr="00F62025" w:rsidRDefault="00B23E21" w:rsidP="00B23E21">
      <w:pPr>
        <w:jc w:val="center"/>
        <w:rPr>
          <w:b/>
          <w:u w:val="double"/>
        </w:rPr>
      </w:pPr>
    </w:p>
    <w:p w14:paraId="7568B812" w14:textId="77777777" w:rsidR="00B23E21" w:rsidRDefault="00B23E21" w:rsidP="00B23E21">
      <w:pPr>
        <w:jc w:val="center"/>
        <w:rPr>
          <w:b/>
          <w:bCs/>
        </w:rPr>
      </w:pPr>
      <w:r w:rsidRPr="001032C7">
        <w:rPr>
          <w:b/>
        </w:rPr>
        <w:t xml:space="preserve">A </w:t>
      </w:r>
      <w:r>
        <w:rPr>
          <w:b/>
        </w:rPr>
        <w:t xml:space="preserve">RESOLUTION APPROVING THE TIF REQUEST FROM </w:t>
      </w:r>
      <w:r>
        <w:rPr>
          <w:b/>
          <w:bCs/>
        </w:rPr>
        <w:t>______________________</w:t>
      </w:r>
      <w:r w:rsidRPr="00BF6FCD">
        <w:rPr>
          <w:b/>
          <w:bCs/>
        </w:rPr>
        <w:t xml:space="preserve"> AND</w:t>
      </w:r>
    </w:p>
    <w:p w14:paraId="4D6A6F04" w14:textId="77777777" w:rsidR="00B23E21" w:rsidRPr="00BF6FCD" w:rsidRDefault="00B23E21" w:rsidP="00B23E21">
      <w:pPr>
        <w:jc w:val="center"/>
        <w:rPr>
          <w:b/>
          <w:bCs/>
        </w:rPr>
      </w:pPr>
      <w:r w:rsidRPr="00BF6FCD">
        <w:rPr>
          <w:b/>
          <w:bCs/>
        </w:rPr>
        <w:t xml:space="preserve"> ENTERING INTO AN AGREEMENT FOR THE FUNDS THEREOF</w:t>
      </w:r>
    </w:p>
    <w:p w14:paraId="0731DCA0" w14:textId="77777777" w:rsidR="00B23E21" w:rsidRDefault="00B23E21" w:rsidP="00B23E21">
      <w:pPr>
        <w:jc w:val="center"/>
      </w:pPr>
    </w:p>
    <w:p w14:paraId="1EE99662" w14:textId="77777777" w:rsidR="00B23E21" w:rsidRDefault="00B23E21" w:rsidP="00B23E21">
      <w:pPr>
        <w:jc w:val="both"/>
      </w:pPr>
      <w:proofErr w:type="gramStart"/>
      <w:r w:rsidRPr="005B065E">
        <w:rPr>
          <w:b/>
        </w:rPr>
        <w:t>WHEREAS</w:t>
      </w:r>
      <w:r>
        <w:rPr>
          <w:b/>
        </w:rPr>
        <w:t>,</w:t>
      </w:r>
      <w:proofErr w:type="gramEnd"/>
      <w:r>
        <w:t xml:space="preserve"> the Village of Arthur (“the Village”) is an Illinois non-home rule Municipal Corporation with the powers and authority granted to it pursuant to the provisions of the Village Code of Ordinances, the Illinois Constitution of 1970, and the Illinois Municipal Code, 65 ILCS 5/1-1-1, </w:t>
      </w:r>
      <w:r w:rsidRPr="00955797">
        <w:rPr>
          <w:i/>
        </w:rPr>
        <w:t>et seq</w:t>
      </w:r>
      <w:r>
        <w:t>.; and</w:t>
      </w:r>
    </w:p>
    <w:p w14:paraId="023AE02F" w14:textId="77777777" w:rsidR="00B23E21" w:rsidRDefault="00B23E21" w:rsidP="00B23E21">
      <w:pPr>
        <w:jc w:val="both"/>
      </w:pPr>
    </w:p>
    <w:p w14:paraId="27B70F7E" w14:textId="77777777" w:rsidR="00B23E21" w:rsidRDefault="00B23E21" w:rsidP="00B23E21">
      <w:pPr>
        <w:jc w:val="both"/>
      </w:pPr>
      <w:proofErr w:type="gramStart"/>
      <w:r w:rsidRPr="005B065E">
        <w:rPr>
          <w:b/>
        </w:rPr>
        <w:t>WHEREAS</w:t>
      </w:r>
      <w:r>
        <w:rPr>
          <w:b/>
        </w:rPr>
        <w:t>,</w:t>
      </w:r>
      <w:proofErr w:type="gramEnd"/>
      <w:r>
        <w:t xml:space="preserve"> the Village pursuant to its authority under the Tax Increment Allocation Redevelopment Act, 65 ILCS 5/11-74.4, </w:t>
      </w:r>
      <w:r w:rsidRPr="00FF5269">
        <w:rPr>
          <w:i/>
          <w:iCs/>
        </w:rPr>
        <w:t>et seq</w:t>
      </w:r>
      <w:r>
        <w:t xml:space="preserve">. established the Arthur TIF #1 Redevelopment Plan and Project via Village of Arthur Ordinance #03-03A-14; and </w:t>
      </w:r>
    </w:p>
    <w:p w14:paraId="34DA12E4" w14:textId="77777777" w:rsidR="00B23E21" w:rsidRDefault="00B23E21" w:rsidP="00B23E21">
      <w:pPr>
        <w:jc w:val="both"/>
      </w:pPr>
    </w:p>
    <w:p w14:paraId="2D139590" w14:textId="77777777" w:rsidR="00B23E21" w:rsidRDefault="00B23E21" w:rsidP="00B23E21">
      <w:pPr>
        <w:jc w:val="both"/>
      </w:pPr>
      <w:r w:rsidRPr="005B065E">
        <w:rPr>
          <w:b/>
        </w:rPr>
        <w:t>WHEREAS</w:t>
      </w:r>
      <w:r>
        <w:t xml:space="preserve">, </w:t>
      </w:r>
      <w:r>
        <w:rPr>
          <w:b/>
          <w:bCs/>
        </w:rPr>
        <w:t>_____________________________________________</w:t>
      </w:r>
      <w:r w:rsidRPr="009D336B">
        <w:rPr>
          <w:b/>
          <w:bCs/>
        </w:rPr>
        <w:t xml:space="preserve"> </w:t>
      </w:r>
      <w:r>
        <w:t xml:space="preserve">has applied for TIF Funding in the amount of </w:t>
      </w:r>
      <w:r>
        <w:rPr>
          <w:b/>
          <w:bCs/>
        </w:rPr>
        <w:t>_____________________________________________</w:t>
      </w:r>
      <w:r w:rsidRPr="009D336B">
        <w:rPr>
          <w:b/>
          <w:bCs/>
        </w:rPr>
        <w:t xml:space="preserve"> ($</w:t>
      </w:r>
      <w:r>
        <w:rPr>
          <w:b/>
          <w:bCs/>
        </w:rPr>
        <w:t>___________________</w:t>
      </w:r>
      <w:r w:rsidRPr="009D336B">
        <w:rPr>
          <w:b/>
          <w:bCs/>
        </w:rPr>
        <w:t>.00)</w:t>
      </w:r>
      <w:r>
        <w:t xml:space="preserve"> for a project located at ________________________________________________________; and</w:t>
      </w:r>
    </w:p>
    <w:p w14:paraId="635D7BE5" w14:textId="77777777" w:rsidR="00B23E21" w:rsidRDefault="00B23E21" w:rsidP="00B23E21">
      <w:pPr>
        <w:jc w:val="both"/>
      </w:pPr>
    </w:p>
    <w:p w14:paraId="1466DE14" w14:textId="77777777" w:rsidR="00B23E21" w:rsidRDefault="00B23E21" w:rsidP="00B23E21">
      <w:pPr>
        <w:jc w:val="both"/>
      </w:pPr>
      <w:r w:rsidRPr="00481933">
        <w:rPr>
          <w:b/>
          <w:bCs/>
        </w:rPr>
        <w:t>WHEREAS</w:t>
      </w:r>
      <w:r>
        <w:t xml:space="preserve">, the Village Board has reviewed the application from </w:t>
      </w:r>
      <w:r>
        <w:rPr>
          <w:b/>
          <w:bCs/>
        </w:rPr>
        <w:t>_____________________________________________</w:t>
      </w:r>
      <w:r w:rsidRPr="009D336B">
        <w:rPr>
          <w:b/>
          <w:bCs/>
        </w:rPr>
        <w:t xml:space="preserve"> </w:t>
      </w:r>
      <w:r>
        <w:t xml:space="preserve">and has determined that the project qualifies for TIF funding in the amount of </w:t>
      </w:r>
      <w:r>
        <w:rPr>
          <w:b/>
          <w:bCs/>
        </w:rPr>
        <w:t>_____________________________________________</w:t>
      </w:r>
      <w:r w:rsidRPr="009D336B">
        <w:rPr>
          <w:b/>
          <w:bCs/>
        </w:rPr>
        <w:t xml:space="preserve"> ($</w:t>
      </w:r>
      <w:r>
        <w:rPr>
          <w:b/>
          <w:bCs/>
        </w:rPr>
        <w:t>___________________</w:t>
      </w:r>
      <w:r w:rsidRPr="009D336B">
        <w:rPr>
          <w:b/>
          <w:bCs/>
        </w:rPr>
        <w:t>.00)</w:t>
      </w:r>
      <w:r>
        <w:t>; and</w:t>
      </w:r>
    </w:p>
    <w:p w14:paraId="49626F98" w14:textId="77777777" w:rsidR="00B23E21" w:rsidRDefault="00B23E21" w:rsidP="00B23E21">
      <w:pPr>
        <w:jc w:val="both"/>
      </w:pPr>
    </w:p>
    <w:p w14:paraId="605FFB40" w14:textId="77777777" w:rsidR="00B23E21" w:rsidRDefault="00B23E21" w:rsidP="00B23E21">
      <w:pPr>
        <w:jc w:val="both"/>
      </w:pPr>
      <w:proofErr w:type="gramStart"/>
      <w:r w:rsidRPr="00481933">
        <w:rPr>
          <w:b/>
          <w:bCs/>
        </w:rPr>
        <w:t>WHEREAS</w:t>
      </w:r>
      <w:r>
        <w:t>,</w:t>
      </w:r>
      <w:proofErr w:type="gramEnd"/>
      <w:r>
        <w:t xml:space="preserve"> </w:t>
      </w:r>
      <w:r>
        <w:rPr>
          <w:b/>
          <w:bCs/>
        </w:rPr>
        <w:t>_____________________________________________</w:t>
      </w:r>
      <w:r>
        <w:t>, shall sign the Agreement contained herein prior to receiving any TIF funds awarded herein.</w:t>
      </w:r>
    </w:p>
    <w:p w14:paraId="5D36A8B4" w14:textId="77777777" w:rsidR="00B23E21" w:rsidRDefault="00B23E21" w:rsidP="00B23E21">
      <w:pPr>
        <w:jc w:val="both"/>
      </w:pPr>
    </w:p>
    <w:p w14:paraId="14F2F528" w14:textId="77777777" w:rsidR="00B23E21" w:rsidRDefault="00B23E21" w:rsidP="00B23E21">
      <w:pPr>
        <w:jc w:val="both"/>
      </w:pPr>
      <w:r w:rsidRPr="005B065E">
        <w:rPr>
          <w:b/>
        </w:rPr>
        <w:t>NOW THEREFORE BE IT RESOLVED</w:t>
      </w:r>
      <w:r>
        <w:t xml:space="preserve"> that the Village Board of Arthur, Illinois, at its regular meeting of </w:t>
      </w:r>
      <w:r>
        <w:rPr>
          <w:b/>
          <w:bCs/>
        </w:rPr>
        <w:t>_____________________________________________</w:t>
      </w:r>
      <w:r>
        <w:t>, 20______ has determined that:</w:t>
      </w:r>
    </w:p>
    <w:p w14:paraId="47B3CB5C" w14:textId="77777777" w:rsidR="00B23E21" w:rsidRDefault="00B23E21" w:rsidP="00B23E21">
      <w:pPr>
        <w:jc w:val="both"/>
      </w:pPr>
    </w:p>
    <w:p w14:paraId="578D5B5E" w14:textId="77777777" w:rsidR="00B23E21" w:rsidRDefault="00B23E21" w:rsidP="00B23E21">
      <w:pPr>
        <w:jc w:val="both"/>
      </w:pPr>
      <w:r w:rsidRPr="001032C7">
        <w:rPr>
          <w:b/>
          <w:u w:val="thick"/>
        </w:rPr>
        <w:t>Section 1</w:t>
      </w:r>
      <w:r>
        <w:t>:</w:t>
      </w:r>
      <w:r>
        <w:tab/>
        <w:t xml:space="preserve">The recitals hereinabove are hereby incorporated herein.  </w:t>
      </w:r>
    </w:p>
    <w:p w14:paraId="64F701E8" w14:textId="77777777" w:rsidR="00B23E21" w:rsidRDefault="00B23E21" w:rsidP="00B23E21">
      <w:pPr>
        <w:jc w:val="both"/>
      </w:pPr>
    </w:p>
    <w:p w14:paraId="73111C89" w14:textId="77777777" w:rsidR="00B23E21" w:rsidRDefault="00B23E21" w:rsidP="00B23E21">
      <w:pPr>
        <w:jc w:val="both"/>
      </w:pPr>
      <w:r w:rsidRPr="001032C7">
        <w:rPr>
          <w:b/>
          <w:u w:val="thick"/>
        </w:rPr>
        <w:t>Section 2</w:t>
      </w:r>
      <w:r>
        <w:t>:</w:t>
      </w:r>
      <w:r>
        <w:tab/>
        <w:t xml:space="preserve">The Village Comptroller is hereby authorized to disburse from the Village of Arthur TIF #1 the sum of </w:t>
      </w:r>
      <w:r>
        <w:rPr>
          <w:b/>
          <w:bCs/>
        </w:rPr>
        <w:t>_____________________________________________</w:t>
      </w:r>
      <w:r w:rsidRPr="009D336B">
        <w:rPr>
          <w:b/>
          <w:bCs/>
        </w:rPr>
        <w:t xml:space="preserve"> ($</w:t>
      </w:r>
      <w:r>
        <w:rPr>
          <w:b/>
          <w:bCs/>
        </w:rPr>
        <w:t>___________________</w:t>
      </w:r>
      <w:r w:rsidRPr="009D336B">
        <w:rPr>
          <w:b/>
          <w:bCs/>
        </w:rPr>
        <w:t>.00)</w:t>
      </w:r>
      <w:r>
        <w:rPr>
          <w:b/>
          <w:bCs/>
        </w:rPr>
        <w:t xml:space="preserve"> </w:t>
      </w:r>
      <w:r>
        <w:t xml:space="preserve">to </w:t>
      </w:r>
      <w:r>
        <w:rPr>
          <w:b/>
          <w:bCs/>
        </w:rPr>
        <w:t>_____________________________________________</w:t>
      </w:r>
      <w:r>
        <w:t xml:space="preserve">, upon </w:t>
      </w:r>
      <w:r w:rsidRPr="009D336B">
        <w:rPr>
          <w:b/>
          <w:bCs/>
        </w:rPr>
        <w:t>E</w:t>
      </w:r>
      <w:r>
        <w:rPr>
          <w:b/>
          <w:bCs/>
        </w:rPr>
        <w:t>_____________________________________________</w:t>
      </w:r>
      <w:r>
        <w:t>,, execution of this Resolution:</w:t>
      </w:r>
    </w:p>
    <w:p w14:paraId="68A077A8" w14:textId="77777777" w:rsidR="00B23E21" w:rsidRDefault="00B23E21" w:rsidP="00B23E21">
      <w:pPr>
        <w:jc w:val="center"/>
        <w:rPr>
          <w:b/>
          <w:bCs/>
        </w:rPr>
      </w:pPr>
    </w:p>
    <w:p w14:paraId="6F1B56FF" w14:textId="77777777" w:rsidR="00B23E21" w:rsidRPr="00B37668" w:rsidRDefault="00B23E21" w:rsidP="00B23E21">
      <w:pPr>
        <w:jc w:val="center"/>
        <w:rPr>
          <w:b/>
          <w:bCs/>
        </w:rPr>
      </w:pPr>
      <w:r>
        <w:rPr>
          <w:b/>
          <w:bCs/>
        </w:rPr>
        <w:t>TIF GUARANTY AGREEMENT</w:t>
      </w:r>
    </w:p>
    <w:p w14:paraId="06E57538" w14:textId="77777777" w:rsidR="00B23E21" w:rsidRDefault="00B23E21" w:rsidP="00B23E21">
      <w:pPr>
        <w:jc w:val="center"/>
      </w:pPr>
    </w:p>
    <w:p w14:paraId="2BCE8D22" w14:textId="77777777" w:rsidR="00B23E21" w:rsidRDefault="00B23E21" w:rsidP="00B23E21">
      <w:pPr>
        <w:ind w:left="720" w:firstLine="720"/>
        <w:jc w:val="both"/>
      </w:pPr>
      <w:r>
        <w:rPr>
          <w:b/>
          <w:bCs/>
        </w:rPr>
        <w:t>_____________________________________________</w:t>
      </w:r>
      <w:r>
        <w:t>, (referred to as “Grantee” after funding has been made) agrees that within the first Three (3) years of the completion of the TIF-funded project, the funded project will be considered in default if the Grantee:</w:t>
      </w:r>
    </w:p>
    <w:p w14:paraId="2E091623" w14:textId="77777777" w:rsidR="00B23E21" w:rsidRDefault="00B23E21" w:rsidP="00B23E21">
      <w:pPr>
        <w:ind w:left="720" w:firstLine="720"/>
        <w:jc w:val="both"/>
      </w:pPr>
    </w:p>
    <w:p w14:paraId="2DA30CD1" w14:textId="77777777" w:rsidR="00B23E21" w:rsidRDefault="00B23E21" w:rsidP="00B23E21">
      <w:pPr>
        <w:ind w:left="1440"/>
        <w:jc w:val="both"/>
      </w:pPr>
      <w:r>
        <w:t>1.</w:t>
      </w:r>
      <w:r>
        <w:tab/>
        <w:t xml:space="preserve">Does not complete the project within Twelve (12) months following the execution of this </w:t>
      </w:r>
      <w:proofErr w:type="gramStart"/>
      <w:r>
        <w:t>Agreement;</w:t>
      </w:r>
      <w:proofErr w:type="gramEnd"/>
    </w:p>
    <w:p w14:paraId="632F6811" w14:textId="77777777" w:rsidR="00B23E21" w:rsidRDefault="00B23E21" w:rsidP="00B23E21">
      <w:pPr>
        <w:ind w:left="1440"/>
        <w:jc w:val="both"/>
      </w:pPr>
    </w:p>
    <w:p w14:paraId="2CB85295" w14:textId="77777777" w:rsidR="00B23E21" w:rsidRDefault="00B23E21" w:rsidP="00B23E21">
      <w:pPr>
        <w:ind w:left="1440"/>
        <w:jc w:val="both"/>
      </w:pPr>
      <w:r>
        <w:t>2.</w:t>
      </w:r>
      <w:r>
        <w:tab/>
        <w:t xml:space="preserve">Fails within Twelve (12) months to restore or rebuild the project to the original or improved condition that it was in at the time the project was completed utilizing the granted TIF funds, due to damage caused by, but not limited to: fire; earthquake; hail; rain; flooding, wind, and all other natural disasters, as well as damage by negligence and intentional </w:t>
      </w:r>
      <w:proofErr w:type="gramStart"/>
      <w:r>
        <w:t>damage;</w:t>
      </w:r>
      <w:proofErr w:type="gramEnd"/>
    </w:p>
    <w:p w14:paraId="3644E204" w14:textId="77777777" w:rsidR="00B23E21" w:rsidRDefault="00B23E21" w:rsidP="00B23E21">
      <w:pPr>
        <w:ind w:left="1440"/>
        <w:jc w:val="both"/>
      </w:pPr>
    </w:p>
    <w:p w14:paraId="0B9F7CA9" w14:textId="77777777" w:rsidR="00B23E21" w:rsidRDefault="00B23E21" w:rsidP="00B23E21">
      <w:pPr>
        <w:ind w:left="1440"/>
        <w:jc w:val="both"/>
      </w:pPr>
      <w:r>
        <w:t>3.</w:t>
      </w:r>
      <w:r>
        <w:tab/>
        <w:t xml:space="preserve">Fails to maintain operations located on the property in accordance with Village codes and </w:t>
      </w:r>
      <w:proofErr w:type="gramStart"/>
      <w:r>
        <w:t>ordinances;</w:t>
      </w:r>
      <w:proofErr w:type="gramEnd"/>
    </w:p>
    <w:p w14:paraId="007E24A2" w14:textId="77777777" w:rsidR="00B23E21" w:rsidRDefault="00B23E21" w:rsidP="00B23E21">
      <w:pPr>
        <w:jc w:val="both"/>
      </w:pPr>
    </w:p>
    <w:p w14:paraId="0250080A" w14:textId="77777777" w:rsidR="00B23E21" w:rsidRDefault="00B23E21" w:rsidP="00B23E21">
      <w:pPr>
        <w:ind w:left="1440"/>
        <w:jc w:val="both"/>
      </w:pPr>
      <w:r>
        <w:t>4.</w:t>
      </w:r>
      <w:r>
        <w:tab/>
        <w:t xml:space="preserve">Files for bankruptcy or otherwise becomes </w:t>
      </w:r>
      <w:proofErr w:type="gramStart"/>
      <w:r>
        <w:t>insolvent;</w:t>
      </w:r>
      <w:proofErr w:type="gramEnd"/>
    </w:p>
    <w:p w14:paraId="5351090D" w14:textId="77777777" w:rsidR="00B23E21" w:rsidRDefault="00B23E21" w:rsidP="00B23E21">
      <w:pPr>
        <w:ind w:left="1440"/>
        <w:jc w:val="both"/>
      </w:pPr>
    </w:p>
    <w:p w14:paraId="66D51D82" w14:textId="77777777" w:rsidR="00B23E21" w:rsidRDefault="00B23E21" w:rsidP="00B23E21">
      <w:pPr>
        <w:ind w:left="1440"/>
        <w:jc w:val="both"/>
      </w:pPr>
      <w:r>
        <w:t>5.</w:t>
      </w:r>
      <w:r>
        <w:tab/>
        <w:t xml:space="preserve">Fails to make available annual verification that the real estate taxes for the subject property have been </w:t>
      </w:r>
      <w:proofErr w:type="gramStart"/>
      <w:r>
        <w:t>paid;</w:t>
      </w:r>
      <w:proofErr w:type="gramEnd"/>
    </w:p>
    <w:p w14:paraId="18D9F765" w14:textId="77777777" w:rsidR="00B23E21" w:rsidRDefault="00B23E21" w:rsidP="00B23E21">
      <w:pPr>
        <w:ind w:left="1440"/>
        <w:jc w:val="both"/>
      </w:pPr>
    </w:p>
    <w:p w14:paraId="7CF49822" w14:textId="77777777" w:rsidR="00B23E21" w:rsidRDefault="00B23E21" w:rsidP="00B23E21">
      <w:pPr>
        <w:ind w:left="1440"/>
        <w:jc w:val="both"/>
      </w:pPr>
      <w:r>
        <w:t>6.</w:t>
      </w:r>
      <w:r>
        <w:tab/>
        <w:t xml:space="preserve">Becomes the subject of foreclosure </w:t>
      </w:r>
      <w:proofErr w:type="gramStart"/>
      <w:r>
        <w:t>proceedings;</w:t>
      </w:r>
      <w:proofErr w:type="gramEnd"/>
    </w:p>
    <w:p w14:paraId="4E7D4444" w14:textId="77777777" w:rsidR="00B23E21" w:rsidRDefault="00B23E21" w:rsidP="00B23E21">
      <w:pPr>
        <w:ind w:left="1440"/>
        <w:jc w:val="both"/>
      </w:pPr>
    </w:p>
    <w:p w14:paraId="36B0BE8B" w14:textId="77777777" w:rsidR="00B23E21" w:rsidRDefault="00B23E21" w:rsidP="00B23E21">
      <w:pPr>
        <w:ind w:left="1440"/>
        <w:jc w:val="both"/>
      </w:pPr>
      <w:r>
        <w:t>7.</w:t>
      </w:r>
      <w:r>
        <w:tab/>
        <w:t>Files any challenge, appeal, or similar action which seeks to reduce the equalized assessed value of the property.</w:t>
      </w:r>
    </w:p>
    <w:p w14:paraId="358AAC2B" w14:textId="77777777" w:rsidR="00B23E21" w:rsidRDefault="00B23E21" w:rsidP="00B23E21">
      <w:pPr>
        <w:jc w:val="both"/>
      </w:pPr>
    </w:p>
    <w:p w14:paraId="23FBC703" w14:textId="77777777" w:rsidR="00B23E21" w:rsidRDefault="00B23E21" w:rsidP="00B23E21">
      <w:pPr>
        <w:ind w:left="720" w:firstLine="720"/>
        <w:jc w:val="both"/>
      </w:pPr>
      <w:proofErr w:type="gramStart"/>
      <w:r>
        <w:t>In the event that</w:t>
      </w:r>
      <w:proofErr w:type="gramEnd"/>
      <w:r>
        <w:t xml:space="preserve"> Grantee sells the property, this contract shall be binding upon and inure to the benefit of the heirs, assigns, and successors in interest of the Grantee.  Any successor to said Grantee shall be bound by the terms herein, with any repayment being prorated on a monthly basis from the date of said sale (</w:t>
      </w:r>
      <w:proofErr w:type="gramStart"/>
      <w:r>
        <w:t>I.E.</w:t>
      </w:r>
      <w:proofErr w:type="gramEnd"/>
      <w:r>
        <w:t xml:space="preserve"> sale in month 14 after TIF Funding, successor shall be responsible for 22 months/36 months of TIF funding repayment.)</w:t>
      </w:r>
    </w:p>
    <w:p w14:paraId="0D0E8C52" w14:textId="77777777" w:rsidR="00B23E21" w:rsidRDefault="00B23E21" w:rsidP="00B23E21">
      <w:pPr>
        <w:ind w:left="720" w:firstLine="720"/>
        <w:jc w:val="both"/>
      </w:pPr>
    </w:p>
    <w:p w14:paraId="0229CB2F" w14:textId="77777777" w:rsidR="00B23E21" w:rsidRDefault="00B23E21" w:rsidP="00B23E21">
      <w:pPr>
        <w:ind w:left="720" w:firstLine="720"/>
        <w:jc w:val="both"/>
      </w:pPr>
      <w:r>
        <w:t xml:space="preserve">Any project held in default will result in the Grantee refunding </w:t>
      </w:r>
      <w:proofErr w:type="gramStart"/>
      <w:r>
        <w:t>all of</w:t>
      </w:r>
      <w:proofErr w:type="gramEnd"/>
      <w:r>
        <w:t xml:space="preserve"> the TIF funds allocated to the project to be refunded to the Village of Arthur within Fourteen (14) days of any default. </w:t>
      </w:r>
    </w:p>
    <w:p w14:paraId="18646FB1" w14:textId="77777777" w:rsidR="00B23E21" w:rsidRDefault="00B23E21" w:rsidP="00B23E21">
      <w:pPr>
        <w:ind w:left="720" w:firstLine="720"/>
        <w:jc w:val="both"/>
      </w:pPr>
    </w:p>
    <w:p w14:paraId="601D93D2" w14:textId="77777777" w:rsidR="00B23E21" w:rsidRDefault="00B23E21" w:rsidP="00B23E21">
      <w:pPr>
        <w:ind w:left="720" w:firstLine="720"/>
        <w:jc w:val="both"/>
      </w:pPr>
      <w:r>
        <w:t xml:space="preserve">The Grantee also hereby covenants and agrees to release the Village of Arthur, and </w:t>
      </w:r>
      <w:proofErr w:type="gramStart"/>
      <w:r>
        <w:t>all of</w:t>
      </w:r>
      <w:proofErr w:type="gramEnd"/>
      <w:r>
        <w:t xml:space="preserve"> its governing bodies’ members; officers; employees; and agents, including the independent contractors, consultants, and legal counsel, and employees thereof (“indemnified parties”).  Grantee further agrees to indemnify and hold harmless the indemnified parties against any loss or damage to the property or any injury or death of any person, occurring at or about, or resulting from any defect in the proposed TIF funded project, or any other loss, cost expense, or penalty.  </w:t>
      </w:r>
    </w:p>
    <w:p w14:paraId="69BCCACF" w14:textId="77777777" w:rsidR="00B23E21" w:rsidRDefault="00B23E21" w:rsidP="00B23E21">
      <w:pPr>
        <w:ind w:left="720" w:firstLine="720"/>
        <w:jc w:val="both"/>
      </w:pPr>
      <w:r>
        <w:t>The Grantee hereby agrees to enter into the Agreement, attached hereto prior to receipt of any funds.</w:t>
      </w:r>
    </w:p>
    <w:p w14:paraId="0ABD5A25" w14:textId="77777777" w:rsidR="00B23E21" w:rsidRDefault="00B23E21" w:rsidP="00B23E21">
      <w:pPr>
        <w:ind w:left="720" w:firstLine="720"/>
        <w:jc w:val="both"/>
      </w:pPr>
      <w:r>
        <w:t xml:space="preserve"> </w:t>
      </w:r>
    </w:p>
    <w:p w14:paraId="1D37E2FC" w14:textId="77777777" w:rsidR="00B23E21" w:rsidRDefault="00B23E21" w:rsidP="00B23E21">
      <w:pPr>
        <w:jc w:val="both"/>
      </w:pPr>
      <w:r w:rsidRPr="001032C7">
        <w:rPr>
          <w:b/>
          <w:u w:val="thick"/>
        </w:rPr>
        <w:t xml:space="preserve">Section </w:t>
      </w:r>
      <w:r>
        <w:rPr>
          <w:b/>
          <w:u w:val="thick"/>
        </w:rPr>
        <w:t>3</w:t>
      </w:r>
      <w:r w:rsidRPr="001032C7">
        <w:rPr>
          <w:b/>
        </w:rPr>
        <w:t>:</w:t>
      </w:r>
      <w:r>
        <w:tab/>
        <w:t xml:space="preserve">The Clerk of the Village of Arthur shall certify to the adoption of this Resolution and shall cause it to be published in pamphlet form and this Resolution shall take effect upon its approval and publication in pamphlet form as so certified.  </w:t>
      </w:r>
    </w:p>
    <w:p w14:paraId="040B911A" w14:textId="77777777" w:rsidR="00B23E21" w:rsidRDefault="00B23E21" w:rsidP="00B23E21">
      <w:pPr>
        <w:jc w:val="both"/>
      </w:pPr>
    </w:p>
    <w:p w14:paraId="4ACA44B9" w14:textId="77777777" w:rsidR="00B23E21" w:rsidRDefault="00B23E21" w:rsidP="00B23E21">
      <w:pPr>
        <w:jc w:val="both"/>
      </w:pPr>
      <w:r w:rsidRPr="001032C7">
        <w:rPr>
          <w:b/>
          <w:u w:val="thick"/>
        </w:rPr>
        <w:t xml:space="preserve">Section </w:t>
      </w:r>
      <w:r>
        <w:rPr>
          <w:b/>
          <w:u w:val="thick"/>
        </w:rPr>
        <w:t>4</w:t>
      </w:r>
      <w:r w:rsidRPr="001032C7">
        <w:rPr>
          <w:b/>
        </w:rPr>
        <w:t>:</w:t>
      </w:r>
      <w:r>
        <w:tab/>
        <w:t xml:space="preserve">If any section, paragraph, </w:t>
      </w:r>
      <w:proofErr w:type="gramStart"/>
      <w:r>
        <w:t>clause</w:t>
      </w:r>
      <w:proofErr w:type="gramEnd"/>
      <w:r>
        <w:t xml:space="preserve"> or provision of this Ordinance shall be held invalid, the invalidity thereof shall not affect any of the other provisions of this Ordinance.  All existing ordinances of the Village of Arthur are hereby repealed insofar as they may be inconsistent with the provisions of this Ordinance.</w:t>
      </w:r>
    </w:p>
    <w:p w14:paraId="4CBB427A" w14:textId="77777777" w:rsidR="00B23E21" w:rsidRDefault="00B23E21" w:rsidP="00B23E21">
      <w:pPr>
        <w:jc w:val="both"/>
      </w:pPr>
    </w:p>
    <w:p w14:paraId="46F210EC" w14:textId="77777777" w:rsidR="00B23E21" w:rsidRPr="00D84DE0" w:rsidRDefault="00B23E21" w:rsidP="00B23E21">
      <w:pPr>
        <w:jc w:val="both"/>
        <w:rPr>
          <w:i/>
        </w:rPr>
      </w:pPr>
      <w:r w:rsidRPr="001032C7">
        <w:rPr>
          <w:b/>
          <w:u w:val="thick"/>
        </w:rPr>
        <w:t xml:space="preserve">Section </w:t>
      </w:r>
      <w:r>
        <w:rPr>
          <w:b/>
          <w:u w:val="thick"/>
        </w:rPr>
        <w:t>5</w:t>
      </w:r>
      <w:r>
        <w:t>:</w:t>
      </w:r>
      <w:r>
        <w:tab/>
      </w:r>
      <w:r>
        <w:rPr>
          <w:rFonts w:ascii="TimesNewRomanPSMT,Bold" w:hAnsi="TimesNewRomanPSMT,Bold" w:cs="TimesNewRomanPSMT,Bold"/>
          <w:bCs/>
        </w:rPr>
        <w:t xml:space="preserve">This Ordinance is made pursuant to the authority granted the Village per </w:t>
      </w:r>
      <w:r>
        <w:t xml:space="preserve">65 ILCS 5/11-74.4.-4(m) </w:t>
      </w:r>
      <w:r w:rsidRPr="007543CB">
        <w:rPr>
          <w:i/>
        </w:rPr>
        <w:t>et. seq</w:t>
      </w:r>
      <w:r>
        <w:t>.</w:t>
      </w:r>
    </w:p>
    <w:p w14:paraId="4F7FF5F7" w14:textId="77777777" w:rsidR="00B23E21" w:rsidRDefault="00B23E21" w:rsidP="00B23E21">
      <w:pPr>
        <w:jc w:val="both"/>
      </w:pPr>
    </w:p>
    <w:p w14:paraId="1E17046F" w14:textId="77777777" w:rsidR="009B6461" w:rsidRDefault="009B6461" w:rsidP="00B23E21">
      <w:pPr>
        <w:jc w:val="both"/>
        <w:rPr>
          <w:b/>
        </w:rPr>
      </w:pPr>
    </w:p>
    <w:p w14:paraId="6C490EAE" w14:textId="77777777" w:rsidR="009B6461" w:rsidRDefault="009B6461" w:rsidP="00B23E21">
      <w:pPr>
        <w:jc w:val="both"/>
        <w:rPr>
          <w:b/>
        </w:rPr>
      </w:pPr>
    </w:p>
    <w:p w14:paraId="7B0BE276" w14:textId="7411DC9B" w:rsidR="00B23E21" w:rsidRPr="00A57672" w:rsidRDefault="00B23E21" w:rsidP="00B23E21">
      <w:pPr>
        <w:jc w:val="both"/>
        <w:rPr>
          <w:b/>
        </w:rPr>
      </w:pPr>
      <w:r>
        <w:rPr>
          <w:b/>
        </w:rPr>
        <w:lastRenderedPageBreak/>
        <w:t>ADOPTED</w:t>
      </w:r>
      <w:r w:rsidRPr="001032C7">
        <w:rPr>
          <w:b/>
        </w:rPr>
        <w:t xml:space="preserve"> by the Village Board of Arthur, Illinois on </w:t>
      </w:r>
      <w:r>
        <w:rPr>
          <w:rFonts w:ascii="Cambria" w:hAnsi="Cambria"/>
          <w:b/>
        </w:rPr>
        <w:t xml:space="preserve">________ </w:t>
      </w:r>
      <w:r w:rsidRPr="00492591">
        <w:rPr>
          <w:rFonts w:ascii="Cambria" w:hAnsi="Cambria"/>
          <w:b/>
        </w:rPr>
        <w:t xml:space="preserve">day of </w:t>
      </w:r>
      <w:r>
        <w:rPr>
          <w:rFonts w:ascii="Cambria" w:hAnsi="Cambria"/>
          <w:b/>
        </w:rPr>
        <w:t>_________________________________</w:t>
      </w:r>
      <w:r w:rsidRPr="00492591">
        <w:rPr>
          <w:rFonts w:ascii="Cambria" w:hAnsi="Cambria"/>
          <w:b/>
        </w:rPr>
        <w:t xml:space="preserve"> 20</w:t>
      </w:r>
      <w:r>
        <w:rPr>
          <w:rFonts w:ascii="Cambria" w:hAnsi="Cambria"/>
          <w:b/>
        </w:rPr>
        <w:t>________</w:t>
      </w:r>
      <w:r w:rsidRPr="00492591">
        <w:rPr>
          <w:rFonts w:ascii="Cambria" w:hAnsi="Cambria"/>
          <w:b/>
        </w:rPr>
        <w:t>,</w:t>
      </w:r>
    </w:p>
    <w:p w14:paraId="04B399FA" w14:textId="77777777" w:rsidR="00B23E21" w:rsidRDefault="00B23E21" w:rsidP="00B23E21">
      <w:pPr>
        <w:tabs>
          <w:tab w:val="center" w:pos="3600"/>
          <w:tab w:val="center" w:pos="5040"/>
          <w:tab w:val="center" w:pos="6480"/>
          <w:tab w:val="center" w:pos="7920"/>
        </w:tabs>
        <w:jc w:val="both"/>
        <w:rPr>
          <w:rFonts w:cs="Times New Roman"/>
          <w:b/>
        </w:rPr>
      </w:pPr>
      <w:r>
        <w:tab/>
      </w:r>
      <w:r>
        <w:rPr>
          <w:rFonts w:cs="Times New Roman"/>
          <w:b/>
        </w:rPr>
        <w:t>AYE</w:t>
      </w:r>
      <w:r>
        <w:rPr>
          <w:rFonts w:cs="Times New Roman"/>
          <w:b/>
        </w:rPr>
        <w:tab/>
        <w:t>NAY</w:t>
      </w:r>
      <w:r>
        <w:rPr>
          <w:rFonts w:cs="Times New Roman"/>
          <w:b/>
        </w:rPr>
        <w:tab/>
        <w:t>ABSENT</w:t>
      </w:r>
      <w:r>
        <w:rPr>
          <w:rFonts w:cs="Times New Roman"/>
          <w:b/>
        </w:rPr>
        <w:tab/>
        <w:t>ABSTAIN</w:t>
      </w:r>
      <w:r w:rsidRPr="00C44755">
        <w:rPr>
          <w:rFonts w:cs="Times New Roman"/>
          <w:b/>
        </w:rPr>
        <w:tab/>
      </w:r>
    </w:p>
    <w:p w14:paraId="7926AEBC" w14:textId="77777777" w:rsidR="00B23E21" w:rsidRPr="00C44755" w:rsidRDefault="00B23E21" w:rsidP="00B23E21">
      <w:pPr>
        <w:tabs>
          <w:tab w:val="center" w:pos="3600"/>
          <w:tab w:val="center" w:pos="5040"/>
          <w:tab w:val="center" w:pos="6480"/>
          <w:tab w:val="center" w:pos="7920"/>
        </w:tabs>
        <w:jc w:val="both"/>
        <w:rPr>
          <w:rFonts w:cs="Times New Roman"/>
          <w:b/>
        </w:rPr>
      </w:pPr>
      <w:r>
        <w:rPr>
          <w:rFonts w:cs="Times New Roman"/>
          <w:b/>
        </w:rPr>
        <w:t>President Randall</w:t>
      </w:r>
      <w:r w:rsidRPr="00C44755">
        <w:rPr>
          <w:rFonts w:cs="Times New Roman"/>
          <w:b/>
        </w:rPr>
        <w:t>:</w:t>
      </w:r>
      <w:r w:rsidRPr="00C44755">
        <w:rPr>
          <w:rFonts w:cs="Times New Roman"/>
          <w:b/>
        </w:rPr>
        <w:tab/>
      </w:r>
      <w:r>
        <w:rPr>
          <w:rFonts w:cs="Times New Roman"/>
          <w:b/>
        </w:rPr>
        <w:t>_________</w:t>
      </w:r>
      <w:r>
        <w:rPr>
          <w:rFonts w:cs="Times New Roman"/>
          <w:b/>
        </w:rPr>
        <w:tab/>
        <w:t>_________</w:t>
      </w:r>
      <w:r>
        <w:rPr>
          <w:rFonts w:cs="Times New Roman"/>
          <w:b/>
        </w:rPr>
        <w:tab/>
        <w:t>_________</w:t>
      </w:r>
      <w:r>
        <w:rPr>
          <w:rFonts w:cs="Times New Roman"/>
          <w:b/>
        </w:rPr>
        <w:tab/>
        <w:t>_________</w:t>
      </w:r>
      <w:r>
        <w:rPr>
          <w:rFonts w:cs="Times New Roman"/>
          <w:b/>
        </w:rPr>
        <w:tab/>
      </w:r>
      <w:r w:rsidRPr="00C44755">
        <w:rPr>
          <w:rFonts w:cs="Times New Roman"/>
          <w:b/>
        </w:rPr>
        <w:tab/>
      </w:r>
    </w:p>
    <w:p w14:paraId="5C0A54DC" w14:textId="77777777" w:rsidR="00B23E21" w:rsidRDefault="00B23E21" w:rsidP="00B23E21">
      <w:pPr>
        <w:tabs>
          <w:tab w:val="center" w:pos="3600"/>
          <w:tab w:val="center" w:pos="5040"/>
          <w:tab w:val="center" w:pos="6480"/>
          <w:tab w:val="center" w:pos="7920"/>
        </w:tabs>
        <w:jc w:val="both"/>
        <w:rPr>
          <w:rFonts w:cs="Times New Roman"/>
          <w:b/>
        </w:rPr>
      </w:pPr>
      <w:r>
        <w:rPr>
          <w:rFonts w:cs="Times New Roman"/>
          <w:b/>
        </w:rPr>
        <w:t xml:space="preserve">Trustee </w:t>
      </w:r>
      <w:proofErr w:type="spellStart"/>
      <w:r>
        <w:rPr>
          <w:rFonts w:cs="Times New Roman"/>
          <w:b/>
        </w:rPr>
        <w:t>Bernius</w:t>
      </w:r>
      <w:proofErr w:type="spellEnd"/>
      <w:r w:rsidRPr="00C44755">
        <w:rPr>
          <w:rFonts w:cs="Times New Roman"/>
          <w:b/>
        </w:rPr>
        <w:t>:</w:t>
      </w:r>
      <w:r w:rsidRPr="00C44755">
        <w:rPr>
          <w:rFonts w:cs="Times New Roman"/>
          <w:b/>
        </w:rPr>
        <w:tab/>
      </w:r>
      <w:r>
        <w:rPr>
          <w:rFonts w:cs="Times New Roman"/>
          <w:b/>
        </w:rPr>
        <w:t>_________</w:t>
      </w:r>
      <w:r>
        <w:rPr>
          <w:rFonts w:cs="Times New Roman"/>
          <w:b/>
        </w:rPr>
        <w:tab/>
        <w:t>_________</w:t>
      </w:r>
      <w:r>
        <w:rPr>
          <w:rFonts w:cs="Times New Roman"/>
          <w:b/>
        </w:rPr>
        <w:tab/>
        <w:t>_________</w:t>
      </w:r>
      <w:r>
        <w:rPr>
          <w:rFonts w:cs="Times New Roman"/>
          <w:b/>
        </w:rPr>
        <w:tab/>
        <w:t>_________</w:t>
      </w:r>
      <w:r>
        <w:rPr>
          <w:rFonts w:cs="Times New Roman"/>
          <w:b/>
        </w:rPr>
        <w:tab/>
      </w:r>
    </w:p>
    <w:p w14:paraId="136671CA" w14:textId="77777777" w:rsidR="00B23E21" w:rsidRPr="00C44755" w:rsidRDefault="00B23E21" w:rsidP="00B23E21">
      <w:pPr>
        <w:tabs>
          <w:tab w:val="center" w:pos="3600"/>
          <w:tab w:val="center" w:pos="5040"/>
          <w:tab w:val="center" w:pos="6480"/>
          <w:tab w:val="center" w:pos="7920"/>
        </w:tabs>
        <w:jc w:val="both"/>
        <w:rPr>
          <w:rFonts w:cs="Times New Roman"/>
          <w:b/>
        </w:rPr>
      </w:pPr>
      <w:r>
        <w:rPr>
          <w:rFonts w:cs="Times New Roman"/>
          <w:b/>
        </w:rPr>
        <w:t xml:space="preserve">Trustee </w:t>
      </w:r>
      <w:proofErr w:type="spellStart"/>
      <w:r>
        <w:rPr>
          <w:rFonts w:cs="Times New Roman"/>
          <w:b/>
        </w:rPr>
        <w:t>Hillgenberg</w:t>
      </w:r>
      <w:proofErr w:type="spellEnd"/>
      <w:r w:rsidRPr="00C44755">
        <w:rPr>
          <w:rFonts w:cs="Times New Roman"/>
          <w:b/>
        </w:rPr>
        <w:t>:</w:t>
      </w:r>
      <w:r w:rsidRPr="00C44755">
        <w:rPr>
          <w:rFonts w:cs="Times New Roman"/>
          <w:b/>
        </w:rPr>
        <w:tab/>
      </w:r>
      <w:r>
        <w:rPr>
          <w:rFonts w:cs="Times New Roman"/>
          <w:b/>
        </w:rPr>
        <w:t>_________</w:t>
      </w:r>
      <w:r>
        <w:rPr>
          <w:rFonts w:cs="Times New Roman"/>
          <w:b/>
        </w:rPr>
        <w:tab/>
        <w:t>_________</w:t>
      </w:r>
      <w:r>
        <w:rPr>
          <w:rFonts w:cs="Times New Roman"/>
          <w:b/>
        </w:rPr>
        <w:tab/>
        <w:t>_________</w:t>
      </w:r>
      <w:r>
        <w:rPr>
          <w:rFonts w:cs="Times New Roman"/>
          <w:b/>
        </w:rPr>
        <w:tab/>
        <w:t>_________</w:t>
      </w:r>
      <w:r>
        <w:rPr>
          <w:rFonts w:cs="Times New Roman"/>
          <w:b/>
        </w:rPr>
        <w:tab/>
      </w:r>
      <w:r w:rsidRPr="00C44755">
        <w:rPr>
          <w:rFonts w:cs="Times New Roman"/>
          <w:b/>
        </w:rPr>
        <w:tab/>
      </w:r>
    </w:p>
    <w:p w14:paraId="5C27FB24" w14:textId="77777777" w:rsidR="00B23E21" w:rsidRPr="00C44755" w:rsidRDefault="00B23E21" w:rsidP="00B23E21">
      <w:pPr>
        <w:tabs>
          <w:tab w:val="center" w:pos="3600"/>
          <w:tab w:val="center" w:pos="5040"/>
          <w:tab w:val="center" w:pos="6480"/>
          <w:tab w:val="center" w:pos="7920"/>
        </w:tabs>
        <w:jc w:val="both"/>
        <w:rPr>
          <w:rFonts w:cs="Times New Roman"/>
          <w:b/>
        </w:rPr>
      </w:pPr>
      <w:r>
        <w:rPr>
          <w:rFonts w:cs="Times New Roman"/>
          <w:b/>
        </w:rPr>
        <w:t>Trustee Ray</w:t>
      </w:r>
      <w:r w:rsidRPr="00C44755">
        <w:rPr>
          <w:rFonts w:cs="Times New Roman"/>
          <w:b/>
        </w:rPr>
        <w:t>:</w:t>
      </w:r>
      <w:r w:rsidRPr="00C44755">
        <w:rPr>
          <w:rFonts w:cs="Times New Roman"/>
          <w:b/>
        </w:rPr>
        <w:tab/>
      </w:r>
      <w:r>
        <w:rPr>
          <w:rFonts w:cs="Times New Roman"/>
          <w:b/>
        </w:rPr>
        <w:t>_________</w:t>
      </w:r>
      <w:r>
        <w:rPr>
          <w:rFonts w:cs="Times New Roman"/>
          <w:b/>
        </w:rPr>
        <w:tab/>
        <w:t>_________</w:t>
      </w:r>
      <w:r>
        <w:rPr>
          <w:rFonts w:cs="Times New Roman"/>
          <w:b/>
        </w:rPr>
        <w:tab/>
        <w:t>_________</w:t>
      </w:r>
      <w:r>
        <w:rPr>
          <w:rFonts w:cs="Times New Roman"/>
          <w:b/>
        </w:rPr>
        <w:tab/>
        <w:t>_________</w:t>
      </w:r>
      <w:r>
        <w:rPr>
          <w:rFonts w:cs="Times New Roman"/>
          <w:b/>
        </w:rPr>
        <w:tab/>
      </w:r>
      <w:r w:rsidRPr="00C44755">
        <w:rPr>
          <w:rFonts w:cs="Times New Roman"/>
          <w:b/>
        </w:rPr>
        <w:tab/>
      </w:r>
    </w:p>
    <w:p w14:paraId="04DA8D17" w14:textId="77777777" w:rsidR="00B23E21" w:rsidRPr="00C44755" w:rsidRDefault="00B23E21" w:rsidP="00B23E21">
      <w:pPr>
        <w:tabs>
          <w:tab w:val="center" w:pos="3600"/>
          <w:tab w:val="center" w:pos="5040"/>
          <w:tab w:val="center" w:pos="6480"/>
          <w:tab w:val="center" w:pos="7920"/>
        </w:tabs>
        <w:jc w:val="both"/>
        <w:rPr>
          <w:rFonts w:cs="Times New Roman"/>
          <w:b/>
        </w:rPr>
      </w:pPr>
      <w:r>
        <w:rPr>
          <w:rFonts w:cs="Times New Roman"/>
          <w:b/>
        </w:rPr>
        <w:t>Trustee Fleming</w:t>
      </w:r>
      <w:r w:rsidRPr="00C44755">
        <w:rPr>
          <w:rFonts w:cs="Times New Roman"/>
          <w:b/>
        </w:rPr>
        <w:t>:</w:t>
      </w:r>
      <w:r w:rsidRPr="00C44755">
        <w:rPr>
          <w:rFonts w:cs="Times New Roman"/>
          <w:b/>
        </w:rPr>
        <w:tab/>
      </w:r>
      <w:r>
        <w:rPr>
          <w:rFonts w:cs="Times New Roman"/>
          <w:b/>
        </w:rPr>
        <w:t>_________</w:t>
      </w:r>
      <w:r>
        <w:rPr>
          <w:rFonts w:cs="Times New Roman"/>
          <w:b/>
        </w:rPr>
        <w:tab/>
        <w:t>_________</w:t>
      </w:r>
      <w:r>
        <w:rPr>
          <w:rFonts w:cs="Times New Roman"/>
          <w:b/>
        </w:rPr>
        <w:tab/>
        <w:t>_________</w:t>
      </w:r>
      <w:r>
        <w:rPr>
          <w:rFonts w:cs="Times New Roman"/>
          <w:b/>
        </w:rPr>
        <w:tab/>
        <w:t>_________</w:t>
      </w:r>
      <w:r>
        <w:rPr>
          <w:rFonts w:cs="Times New Roman"/>
          <w:b/>
        </w:rPr>
        <w:tab/>
      </w:r>
      <w:r w:rsidRPr="00C44755">
        <w:rPr>
          <w:rFonts w:cs="Times New Roman"/>
          <w:b/>
        </w:rPr>
        <w:tab/>
      </w:r>
    </w:p>
    <w:p w14:paraId="4F636C3E" w14:textId="77777777" w:rsidR="00B23E21" w:rsidRDefault="00B23E21" w:rsidP="00B23E21">
      <w:pPr>
        <w:tabs>
          <w:tab w:val="center" w:pos="3600"/>
          <w:tab w:val="center" w:pos="5040"/>
          <w:tab w:val="center" w:pos="6480"/>
          <w:tab w:val="center" w:pos="7920"/>
        </w:tabs>
        <w:jc w:val="both"/>
        <w:rPr>
          <w:rFonts w:cs="Times New Roman"/>
          <w:b/>
        </w:rPr>
      </w:pPr>
      <w:r>
        <w:rPr>
          <w:rFonts w:cs="Times New Roman"/>
          <w:b/>
        </w:rPr>
        <w:t xml:space="preserve">Trustee </w:t>
      </w:r>
      <w:proofErr w:type="spellStart"/>
      <w:r>
        <w:rPr>
          <w:rFonts w:cs="Times New Roman"/>
          <w:b/>
        </w:rPr>
        <w:t>Tiffan</w:t>
      </w:r>
      <w:proofErr w:type="spellEnd"/>
      <w:r w:rsidRPr="00C44755">
        <w:rPr>
          <w:rFonts w:cs="Times New Roman"/>
          <w:b/>
        </w:rPr>
        <w:t>:</w:t>
      </w:r>
      <w:r w:rsidRPr="00C44755">
        <w:rPr>
          <w:rFonts w:cs="Times New Roman"/>
          <w:b/>
        </w:rPr>
        <w:tab/>
      </w:r>
      <w:r>
        <w:rPr>
          <w:rFonts w:cs="Times New Roman"/>
          <w:b/>
        </w:rPr>
        <w:t>_________</w:t>
      </w:r>
      <w:r>
        <w:rPr>
          <w:rFonts w:cs="Times New Roman"/>
          <w:b/>
        </w:rPr>
        <w:tab/>
        <w:t>_________</w:t>
      </w:r>
      <w:r>
        <w:rPr>
          <w:rFonts w:cs="Times New Roman"/>
          <w:b/>
        </w:rPr>
        <w:tab/>
        <w:t>_________</w:t>
      </w:r>
      <w:r>
        <w:rPr>
          <w:rFonts w:cs="Times New Roman"/>
          <w:b/>
        </w:rPr>
        <w:tab/>
        <w:t>_________</w:t>
      </w:r>
      <w:r>
        <w:rPr>
          <w:rFonts w:cs="Times New Roman"/>
          <w:b/>
        </w:rPr>
        <w:tab/>
      </w:r>
    </w:p>
    <w:p w14:paraId="343C6BE7" w14:textId="77777777" w:rsidR="00B23E21" w:rsidRDefault="00B23E21" w:rsidP="00B23E21">
      <w:pPr>
        <w:tabs>
          <w:tab w:val="center" w:pos="3600"/>
          <w:tab w:val="center" w:pos="5040"/>
          <w:tab w:val="center" w:pos="6480"/>
          <w:tab w:val="center" w:pos="7920"/>
        </w:tabs>
        <w:jc w:val="both"/>
      </w:pPr>
      <w:r>
        <w:rPr>
          <w:rFonts w:cs="Times New Roman"/>
          <w:b/>
        </w:rPr>
        <w:t>Trustee Miller</w:t>
      </w:r>
      <w:r w:rsidRPr="00C44755">
        <w:rPr>
          <w:rFonts w:cs="Times New Roman"/>
          <w:b/>
        </w:rPr>
        <w:t>:</w:t>
      </w:r>
      <w:r w:rsidRPr="00C44755">
        <w:rPr>
          <w:rFonts w:cs="Times New Roman"/>
          <w:b/>
        </w:rPr>
        <w:tab/>
      </w:r>
      <w:r>
        <w:rPr>
          <w:rFonts w:cs="Times New Roman"/>
          <w:b/>
        </w:rPr>
        <w:t>_________</w:t>
      </w:r>
      <w:r>
        <w:rPr>
          <w:rFonts w:cs="Times New Roman"/>
          <w:b/>
        </w:rPr>
        <w:tab/>
        <w:t>_________</w:t>
      </w:r>
      <w:r>
        <w:rPr>
          <w:rFonts w:cs="Times New Roman"/>
          <w:b/>
        </w:rPr>
        <w:tab/>
        <w:t>_________</w:t>
      </w:r>
      <w:r>
        <w:rPr>
          <w:rFonts w:cs="Times New Roman"/>
          <w:b/>
        </w:rPr>
        <w:tab/>
        <w:t>_________</w:t>
      </w:r>
      <w:r>
        <w:rPr>
          <w:rFonts w:cs="Times New Roman"/>
          <w:b/>
        </w:rPr>
        <w:tab/>
      </w:r>
    </w:p>
    <w:p w14:paraId="0D044D8B" w14:textId="77777777" w:rsidR="00B23E21" w:rsidRDefault="00B23E21" w:rsidP="00B23E21">
      <w:pPr>
        <w:jc w:val="both"/>
      </w:pPr>
    </w:p>
    <w:p w14:paraId="791F920D" w14:textId="77777777" w:rsidR="00B23E21" w:rsidRDefault="00B23E21" w:rsidP="00B23E21">
      <w:pPr>
        <w:ind w:firstLine="720"/>
        <w:rPr>
          <w:rFonts w:ascii="Cambria" w:hAnsi="Cambria"/>
          <w:b/>
        </w:rPr>
      </w:pPr>
      <w:r w:rsidRPr="00492591">
        <w:rPr>
          <w:rFonts w:ascii="Cambria" w:hAnsi="Cambria"/>
          <w:b/>
        </w:rPr>
        <w:t xml:space="preserve">APPROVED BY ME THIS </w:t>
      </w:r>
      <w:r>
        <w:rPr>
          <w:rFonts w:ascii="Cambria" w:hAnsi="Cambria"/>
          <w:b/>
        </w:rPr>
        <w:t>________ DAY</w:t>
      </w:r>
      <w:r w:rsidRPr="00492591">
        <w:rPr>
          <w:rFonts w:ascii="Cambria" w:hAnsi="Cambria"/>
          <w:b/>
        </w:rPr>
        <w:t xml:space="preserve"> </w:t>
      </w:r>
      <w:r>
        <w:rPr>
          <w:rFonts w:ascii="Cambria" w:hAnsi="Cambria"/>
          <w:b/>
        </w:rPr>
        <w:t>OF</w:t>
      </w:r>
      <w:r w:rsidRPr="00492591">
        <w:rPr>
          <w:rFonts w:ascii="Cambria" w:hAnsi="Cambria"/>
          <w:b/>
        </w:rPr>
        <w:t xml:space="preserve"> </w:t>
      </w:r>
      <w:r>
        <w:rPr>
          <w:rFonts w:ascii="Cambria" w:hAnsi="Cambria"/>
          <w:b/>
        </w:rPr>
        <w:t>_________________________________</w:t>
      </w:r>
      <w:r w:rsidRPr="00492591">
        <w:rPr>
          <w:rFonts w:ascii="Cambria" w:hAnsi="Cambria"/>
          <w:b/>
        </w:rPr>
        <w:t xml:space="preserve"> 20</w:t>
      </w:r>
      <w:r>
        <w:rPr>
          <w:rFonts w:ascii="Cambria" w:hAnsi="Cambria"/>
          <w:b/>
        </w:rPr>
        <w:t>________</w:t>
      </w:r>
      <w:r w:rsidRPr="00492591">
        <w:rPr>
          <w:rFonts w:ascii="Cambria" w:hAnsi="Cambria"/>
          <w:b/>
        </w:rPr>
        <w:t>,</w:t>
      </w:r>
    </w:p>
    <w:p w14:paraId="2530AAAA" w14:textId="2B202BE3" w:rsidR="00B23E21" w:rsidRDefault="00392214" w:rsidP="00B23E21">
      <w:pPr>
        <w:jc w:val="both"/>
        <w:rPr>
          <w:rFonts w:ascii="Cambria" w:hAnsi="Cambria"/>
          <w:b/>
        </w:rPr>
      </w:pPr>
      <w:r>
        <w:rPr>
          <w:rFonts w:ascii="Cambria" w:hAnsi="Cambria"/>
          <w:b/>
        </w:rPr>
        <w:br/>
      </w:r>
    </w:p>
    <w:p w14:paraId="39C57670" w14:textId="680F11F4" w:rsidR="00B23E21" w:rsidRPr="00492591" w:rsidRDefault="00B23E21" w:rsidP="00B23E21">
      <w:pPr>
        <w:jc w:val="both"/>
        <w:rPr>
          <w:rFonts w:ascii="Cambria" w:hAnsi="Cambria"/>
          <w:b/>
        </w:rPr>
      </w:pPr>
      <w:r w:rsidRPr="00492591">
        <w:rPr>
          <w:rFonts w:ascii="Cambria" w:hAnsi="Cambria"/>
          <w:b/>
        </w:rPr>
        <w:t>_______________________________________________________</w:t>
      </w:r>
      <w:r w:rsidRPr="00492591">
        <w:rPr>
          <w:rFonts w:ascii="Cambria" w:hAnsi="Cambria"/>
          <w:b/>
        </w:rPr>
        <w:tab/>
      </w:r>
      <w:r w:rsidRPr="00492591">
        <w:rPr>
          <w:rFonts w:ascii="Cambria" w:hAnsi="Cambria"/>
          <w:b/>
        </w:rPr>
        <w:tab/>
      </w:r>
    </w:p>
    <w:p w14:paraId="675D6D0B" w14:textId="77777777" w:rsidR="00B23E21" w:rsidRPr="00492591" w:rsidRDefault="00B23E21" w:rsidP="00B23E21">
      <w:pPr>
        <w:jc w:val="both"/>
        <w:rPr>
          <w:rFonts w:ascii="Cambria" w:hAnsi="Cambria"/>
          <w:b/>
        </w:rPr>
      </w:pPr>
      <w:r w:rsidRPr="00492591">
        <w:rPr>
          <w:rFonts w:ascii="Cambria" w:hAnsi="Cambria"/>
          <w:b/>
        </w:rPr>
        <w:t>ROD RANDALL, President</w:t>
      </w:r>
      <w:r w:rsidRPr="00492591">
        <w:rPr>
          <w:rFonts w:ascii="Cambria" w:hAnsi="Cambria"/>
          <w:b/>
        </w:rPr>
        <w:tab/>
      </w:r>
      <w:r w:rsidRPr="00492591">
        <w:rPr>
          <w:rFonts w:ascii="Cambria" w:hAnsi="Cambria"/>
          <w:b/>
        </w:rPr>
        <w:tab/>
      </w:r>
    </w:p>
    <w:p w14:paraId="062D2E58" w14:textId="77777777" w:rsidR="00B23E21" w:rsidRPr="00492591" w:rsidRDefault="00B23E21" w:rsidP="00B23E21">
      <w:pPr>
        <w:jc w:val="both"/>
        <w:rPr>
          <w:rFonts w:ascii="Cambria" w:hAnsi="Cambria"/>
          <w:b/>
        </w:rPr>
      </w:pPr>
      <w:r w:rsidRPr="00492591">
        <w:rPr>
          <w:rFonts w:ascii="Cambria" w:hAnsi="Cambria"/>
          <w:b/>
        </w:rPr>
        <w:t>Village of Arthur</w:t>
      </w:r>
      <w:r w:rsidRPr="00492591">
        <w:rPr>
          <w:rFonts w:ascii="Cambria" w:hAnsi="Cambria"/>
          <w:b/>
        </w:rPr>
        <w:tab/>
      </w:r>
      <w:r w:rsidRPr="00492591">
        <w:rPr>
          <w:rFonts w:ascii="Cambria" w:hAnsi="Cambria"/>
          <w:b/>
        </w:rPr>
        <w:tab/>
      </w:r>
      <w:r w:rsidRPr="00492591">
        <w:rPr>
          <w:rFonts w:ascii="Cambria" w:hAnsi="Cambria"/>
          <w:b/>
        </w:rPr>
        <w:tab/>
      </w:r>
      <w:r w:rsidRPr="00492591">
        <w:rPr>
          <w:rFonts w:ascii="Cambria" w:hAnsi="Cambria"/>
          <w:b/>
        </w:rPr>
        <w:tab/>
      </w:r>
      <w:r w:rsidRPr="00492591">
        <w:rPr>
          <w:rFonts w:ascii="Cambria" w:hAnsi="Cambria"/>
          <w:b/>
        </w:rPr>
        <w:tab/>
      </w:r>
    </w:p>
    <w:p w14:paraId="512DC184" w14:textId="49C52A76" w:rsidR="00B23E21" w:rsidRDefault="009B6461" w:rsidP="00B23E21">
      <w:pPr>
        <w:jc w:val="both"/>
        <w:rPr>
          <w:rFonts w:ascii="Cambria" w:hAnsi="Cambria"/>
          <w:b/>
        </w:rPr>
      </w:pPr>
      <w:r>
        <w:rPr>
          <w:rFonts w:ascii="Cambria" w:hAnsi="Cambria"/>
          <w:b/>
        </w:rPr>
        <w:br/>
      </w:r>
      <w:r w:rsidR="00B23E21" w:rsidRPr="00492591">
        <w:rPr>
          <w:rFonts w:ascii="Cambria" w:hAnsi="Cambria"/>
          <w:b/>
        </w:rPr>
        <w:t xml:space="preserve">Published in pamphlet form this </w:t>
      </w:r>
      <w:r w:rsidR="00B23E21">
        <w:rPr>
          <w:rFonts w:ascii="Cambria" w:hAnsi="Cambria"/>
          <w:b/>
        </w:rPr>
        <w:softHyphen/>
      </w:r>
      <w:r w:rsidR="00B23E21">
        <w:rPr>
          <w:rFonts w:ascii="Cambria" w:hAnsi="Cambria"/>
          <w:b/>
        </w:rPr>
        <w:softHyphen/>
      </w:r>
      <w:r w:rsidR="00B23E21">
        <w:rPr>
          <w:rFonts w:ascii="Cambria" w:hAnsi="Cambria"/>
          <w:b/>
        </w:rPr>
        <w:softHyphen/>
      </w:r>
      <w:r w:rsidR="00B23E21">
        <w:rPr>
          <w:rFonts w:ascii="Cambria" w:hAnsi="Cambria"/>
          <w:b/>
        </w:rPr>
        <w:softHyphen/>
      </w:r>
      <w:r w:rsidR="00B23E21">
        <w:rPr>
          <w:rFonts w:ascii="Cambria" w:hAnsi="Cambria"/>
          <w:b/>
        </w:rPr>
        <w:softHyphen/>
        <w:t xml:space="preserve">________ </w:t>
      </w:r>
      <w:r w:rsidR="00B23E21" w:rsidRPr="00492591">
        <w:rPr>
          <w:rFonts w:ascii="Cambria" w:hAnsi="Cambria"/>
          <w:b/>
        </w:rPr>
        <w:t xml:space="preserve">day of </w:t>
      </w:r>
      <w:r w:rsidR="00B23E21">
        <w:rPr>
          <w:rFonts w:ascii="Cambria" w:hAnsi="Cambria"/>
          <w:b/>
        </w:rPr>
        <w:t>_________________________________</w:t>
      </w:r>
      <w:r w:rsidR="00B23E21" w:rsidRPr="00492591">
        <w:rPr>
          <w:rFonts w:ascii="Cambria" w:hAnsi="Cambria"/>
          <w:b/>
        </w:rPr>
        <w:t xml:space="preserve"> 20</w:t>
      </w:r>
      <w:r w:rsidR="00B23E21">
        <w:rPr>
          <w:rFonts w:ascii="Cambria" w:hAnsi="Cambria"/>
          <w:b/>
        </w:rPr>
        <w:t>________</w:t>
      </w:r>
      <w:r w:rsidR="00B23E21" w:rsidRPr="00492591">
        <w:rPr>
          <w:rFonts w:ascii="Cambria" w:hAnsi="Cambria"/>
          <w:b/>
        </w:rPr>
        <w:t>, under the authority of the President and Village Board of Trustees.</w:t>
      </w:r>
    </w:p>
    <w:p w14:paraId="6365D1F9" w14:textId="0632A767" w:rsidR="00B23E21" w:rsidRDefault="00B23E21" w:rsidP="00B23E21">
      <w:pPr>
        <w:jc w:val="both"/>
        <w:rPr>
          <w:rFonts w:ascii="Cambria" w:hAnsi="Cambria"/>
          <w:b/>
        </w:rPr>
      </w:pPr>
    </w:p>
    <w:p w14:paraId="15721D46" w14:textId="77777777" w:rsidR="00B23E21" w:rsidRPr="00492591" w:rsidRDefault="00B23E21" w:rsidP="00B23E21">
      <w:pPr>
        <w:ind w:left="2160" w:firstLine="720"/>
        <w:jc w:val="both"/>
        <w:rPr>
          <w:rFonts w:ascii="Cambria" w:hAnsi="Cambria"/>
          <w:b/>
        </w:rPr>
      </w:pPr>
      <w:r w:rsidRPr="00492591">
        <w:rPr>
          <w:rFonts w:ascii="Cambria" w:hAnsi="Cambria"/>
          <w:b/>
        </w:rPr>
        <w:t>ATTEST:</w:t>
      </w:r>
      <w:r w:rsidRPr="00492591">
        <w:rPr>
          <w:rFonts w:ascii="Cambria" w:hAnsi="Cambria"/>
          <w:b/>
        </w:rPr>
        <w:tab/>
        <w:t>_______________________________________________________</w:t>
      </w:r>
    </w:p>
    <w:p w14:paraId="55D9C179" w14:textId="77777777" w:rsidR="00B23E21" w:rsidRPr="00492591" w:rsidRDefault="00B23E21" w:rsidP="00B23E21">
      <w:pPr>
        <w:ind w:left="3600" w:firstLine="720"/>
        <w:jc w:val="both"/>
        <w:rPr>
          <w:rFonts w:ascii="Cambria" w:hAnsi="Cambria"/>
          <w:b/>
        </w:rPr>
      </w:pPr>
      <w:r w:rsidRPr="00492591">
        <w:rPr>
          <w:rFonts w:ascii="Cambria" w:hAnsi="Cambria"/>
          <w:b/>
        </w:rPr>
        <w:t>RHONDA RHODES, Village Clerk</w:t>
      </w:r>
    </w:p>
    <w:p w14:paraId="1DE01DE5" w14:textId="77777777" w:rsidR="00B23E21" w:rsidRPr="00492591" w:rsidRDefault="00B23E21" w:rsidP="00B23E21">
      <w:pPr>
        <w:ind w:left="3600" w:firstLine="720"/>
        <w:jc w:val="both"/>
        <w:rPr>
          <w:rFonts w:ascii="Cambria" w:hAnsi="Cambria"/>
          <w:b/>
        </w:rPr>
      </w:pPr>
      <w:r w:rsidRPr="00492591">
        <w:rPr>
          <w:rFonts w:ascii="Cambria" w:hAnsi="Cambria"/>
          <w:b/>
        </w:rPr>
        <w:t>Village of ARTHUR</w:t>
      </w:r>
    </w:p>
    <w:p w14:paraId="5F56655F" w14:textId="5127FD71" w:rsidR="00B23E21" w:rsidRDefault="009B6461" w:rsidP="00B23E21">
      <w:pPr>
        <w:jc w:val="both"/>
        <w:rPr>
          <w:rFonts w:ascii="Cambria" w:hAnsi="Cambria"/>
          <w:b/>
        </w:rPr>
      </w:pPr>
      <w:r>
        <w:rPr>
          <w:rFonts w:ascii="Cambria" w:hAnsi="Cambria"/>
          <w:b/>
        </w:rPr>
        <w:br/>
      </w:r>
      <w:r w:rsidR="00B23E21" w:rsidRPr="00492591">
        <w:rPr>
          <w:rFonts w:ascii="Cambria" w:hAnsi="Cambria"/>
          <w:b/>
        </w:rPr>
        <w:t xml:space="preserve">Recorded in the Village Records on the </w:t>
      </w:r>
      <w:r w:rsidR="00B23E21">
        <w:rPr>
          <w:rFonts w:ascii="Cambria" w:hAnsi="Cambria"/>
          <w:b/>
        </w:rPr>
        <w:t xml:space="preserve">________ </w:t>
      </w:r>
      <w:r w:rsidR="00B23E21" w:rsidRPr="00492591">
        <w:rPr>
          <w:rFonts w:ascii="Cambria" w:hAnsi="Cambria"/>
          <w:b/>
        </w:rPr>
        <w:t xml:space="preserve">day of </w:t>
      </w:r>
      <w:r w:rsidR="00B23E21">
        <w:rPr>
          <w:rFonts w:ascii="Cambria" w:hAnsi="Cambria"/>
          <w:b/>
        </w:rPr>
        <w:t>_________________________________</w:t>
      </w:r>
      <w:r w:rsidR="00B23E21" w:rsidRPr="00492591">
        <w:rPr>
          <w:rFonts w:ascii="Cambria" w:hAnsi="Cambria"/>
          <w:b/>
        </w:rPr>
        <w:t xml:space="preserve"> 20</w:t>
      </w:r>
      <w:r w:rsidR="00B23E21">
        <w:rPr>
          <w:rFonts w:ascii="Cambria" w:hAnsi="Cambria"/>
          <w:b/>
        </w:rPr>
        <w:t>________</w:t>
      </w:r>
      <w:r w:rsidR="00B23E21" w:rsidRPr="00492591">
        <w:rPr>
          <w:rFonts w:ascii="Cambria" w:hAnsi="Cambria"/>
          <w:b/>
        </w:rPr>
        <w:t>,</w:t>
      </w:r>
    </w:p>
    <w:p w14:paraId="4E5A3EAC" w14:textId="604CDB9B" w:rsidR="00B23E21" w:rsidRDefault="00B23E21" w:rsidP="00B23E21">
      <w:pPr>
        <w:jc w:val="both"/>
        <w:rPr>
          <w:rFonts w:ascii="Cambria" w:hAnsi="Cambria"/>
          <w:b/>
        </w:rPr>
      </w:pPr>
      <w:r>
        <w:rPr>
          <w:rFonts w:ascii="Cambria" w:hAnsi="Cambria"/>
          <w:b/>
        </w:rPr>
        <w:t>GRANTEE</w:t>
      </w:r>
    </w:p>
    <w:p w14:paraId="188266D9" w14:textId="77777777" w:rsidR="00B23E21" w:rsidRDefault="00B23E21" w:rsidP="00B23E21">
      <w:pPr>
        <w:jc w:val="both"/>
        <w:rPr>
          <w:rFonts w:ascii="Cambria" w:hAnsi="Cambria"/>
          <w:b/>
        </w:rPr>
      </w:pPr>
    </w:p>
    <w:p w14:paraId="5DB04A81" w14:textId="77777777" w:rsidR="00B23E21" w:rsidRDefault="00B23E21" w:rsidP="00B23E21">
      <w:pPr>
        <w:jc w:val="both"/>
        <w:rPr>
          <w:rFonts w:ascii="Cambria" w:hAnsi="Cambria"/>
          <w:b/>
        </w:rPr>
      </w:pPr>
      <w:r w:rsidRPr="00492591">
        <w:rPr>
          <w:rFonts w:ascii="Cambria" w:hAnsi="Cambria"/>
          <w:b/>
        </w:rPr>
        <w:t>___________________________________________</w:t>
      </w:r>
      <w:r>
        <w:rPr>
          <w:rFonts w:ascii="Cambria" w:hAnsi="Cambria"/>
          <w:b/>
        </w:rPr>
        <w:t>_____</w:t>
      </w:r>
      <w:r>
        <w:rPr>
          <w:rFonts w:ascii="Cambria" w:hAnsi="Cambria"/>
          <w:b/>
        </w:rPr>
        <w:tab/>
      </w:r>
      <w:r w:rsidRPr="00492591">
        <w:rPr>
          <w:rFonts w:ascii="Cambria" w:hAnsi="Cambria"/>
          <w:b/>
        </w:rPr>
        <w:tab/>
        <w:t>___________________________________________</w:t>
      </w:r>
      <w:r>
        <w:rPr>
          <w:rFonts w:ascii="Cambria" w:hAnsi="Cambria"/>
          <w:b/>
        </w:rPr>
        <w:t>_____</w:t>
      </w:r>
    </w:p>
    <w:p w14:paraId="415ADE80" w14:textId="77777777" w:rsidR="00B23E21" w:rsidRDefault="00B23E21" w:rsidP="00B23E21">
      <w:pPr>
        <w:jc w:val="both"/>
        <w:rPr>
          <w:rFonts w:ascii="Cambria" w:hAnsi="Cambria"/>
          <w:b/>
        </w:rPr>
      </w:pPr>
    </w:p>
    <w:p w14:paraId="56169ADB" w14:textId="77777777" w:rsidR="00B23E21" w:rsidRPr="001032C7" w:rsidRDefault="00B23E21" w:rsidP="00B23E21">
      <w:pPr>
        <w:jc w:val="both"/>
        <w:rPr>
          <w:rFonts w:ascii="Cambria" w:hAnsi="Cambria"/>
          <w:b/>
        </w:rPr>
      </w:pPr>
      <w:r>
        <w:rPr>
          <w:rFonts w:ascii="Cambria" w:hAnsi="Cambria"/>
          <w:b/>
        </w:rPr>
        <w:t>DATED:</w:t>
      </w:r>
      <w:r>
        <w:rPr>
          <w:rFonts w:ascii="Cambria" w:hAnsi="Cambria"/>
          <w:b/>
        </w:rPr>
        <w:tab/>
        <w:t>________/________/20_______</w:t>
      </w:r>
      <w:r w:rsidRPr="00492591">
        <w:rPr>
          <w:rFonts w:ascii="Cambria" w:hAnsi="Cambria"/>
          <w:b/>
        </w:rPr>
        <w:tab/>
      </w:r>
      <w:r>
        <w:rPr>
          <w:rFonts w:ascii="Cambria" w:hAnsi="Cambria"/>
          <w:b/>
        </w:rPr>
        <w:tab/>
        <w:t>DATED:</w:t>
      </w:r>
      <w:r>
        <w:rPr>
          <w:rFonts w:ascii="Cambria" w:hAnsi="Cambria"/>
          <w:b/>
        </w:rPr>
        <w:tab/>
        <w:t>________/________/20_______</w:t>
      </w:r>
      <w:r>
        <w:rPr>
          <w:rFonts w:ascii="Cambria" w:hAnsi="Cambria"/>
          <w:b/>
        </w:rPr>
        <w:tab/>
      </w:r>
    </w:p>
    <w:p w14:paraId="3F821CBA" w14:textId="77777777" w:rsidR="00CF120B" w:rsidRPr="00715B84" w:rsidRDefault="00CF120B" w:rsidP="00CF120B">
      <w:pPr>
        <w:jc w:val="center"/>
        <w:rPr>
          <w:rFonts w:ascii="Cambria" w:hAnsi="Cambria"/>
          <w:b/>
          <w:sz w:val="36"/>
          <w:szCs w:val="36"/>
          <w:u w:val="single"/>
        </w:rPr>
      </w:pPr>
      <w:r>
        <w:rPr>
          <w:rFonts w:ascii="Cambria" w:hAnsi="Cambria"/>
          <w:b/>
          <w:noProof/>
          <w:sz w:val="36"/>
          <w:szCs w:val="36"/>
          <w:u w:val="single"/>
        </w:rPr>
        <w:lastRenderedPageBreak/>
        <mc:AlternateContent>
          <mc:Choice Requires="wps">
            <w:drawing>
              <wp:anchor distT="0" distB="0" distL="114300" distR="114300" simplePos="0" relativeHeight="251673600" behindDoc="0" locked="0" layoutInCell="1" allowOverlap="1" wp14:anchorId="2FEDAA16" wp14:editId="4BA2C836">
                <wp:simplePos x="0" y="0"/>
                <wp:positionH relativeFrom="column">
                  <wp:posOffset>3055620</wp:posOffset>
                </wp:positionH>
                <wp:positionV relativeFrom="paragraph">
                  <wp:posOffset>464820</wp:posOffset>
                </wp:positionV>
                <wp:extent cx="0" cy="7749540"/>
                <wp:effectExtent l="0" t="0" r="19050" b="22860"/>
                <wp:wrapNone/>
                <wp:docPr id="7" name="Straight Connector 7"/>
                <wp:cNvGraphicFramePr/>
                <a:graphic xmlns:a="http://schemas.openxmlformats.org/drawingml/2006/main">
                  <a:graphicData uri="http://schemas.microsoft.com/office/word/2010/wordprocessingShape">
                    <wps:wsp>
                      <wps:cNvCnPr/>
                      <wps:spPr>
                        <a:xfrm>
                          <a:off x="0" y="0"/>
                          <a:ext cx="0" cy="77495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FB5CF"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40.6pt,36.6pt" to="240.6pt,6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" strokecolor="black [3213]" strokeweight="1.5pt">
                <v:stroke joinstyle="miter"/>
              </v:line>
            </w:pict>
          </mc:Fallback>
        </mc:AlternateContent>
      </w:r>
      <w:r w:rsidRPr="00715B84">
        <w:rPr>
          <w:rFonts w:ascii="Cambria" w:hAnsi="Cambria"/>
          <w:b/>
          <w:noProof/>
          <w:sz w:val="36"/>
          <w:szCs w:val="36"/>
          <w:u w:val="single"/>
        </w:rPr>
        <mc:AlternateContent>
          <mc:Choice Requires="wps">
            <w:drawing>
              <wp:anchor distT="45720" distB="45720" distL="114300" distR="114300" simplePos="0" relativeHeight="251671552" behindDoc="0" locked="0" layoutInCell="1" allowOverlap="1" wp14:anchorId="3EE79EA0" wp14:editId="56BD4640">
                <wp:simplePos x="0" y="0"/>
                <wp:positionH relativeFrom="column">
                  <wp:posOffset>-350520</wp:posOffset>
                </wp:positionH>
                <wp:positionV relativeFrom="paragraph">
                  <wp:posOffset>472440</wp:posOffset>
                </wp:positionV>
                <wp:extent cx="3291840" cy="77419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7741920"/>
                        </a:xfrm>
                        <a:prstGeom prst="rect">
                          <a:avLst/>
                        </a:prstGeom>
                        <a:solidFill>
                          <a:srgbClr val="FFFFFF"/>
                        </a:solidFill>
                        <a:ln w="9525">
                          <a:noFill/>
                          <a:miter lim="800000"/>
                          <a:headEnd/>
                          <a:tailEnd/>
                        </a:ln>
                      </wps:spPr>
                      <wps:txbx>
                        <w:txbxContent>
                          <w:p w14:paraId="3C2AB6DB" w14:textId="77777777" w:rsidR="00CF120B" w:rsidRPr="00715B84" w:rsidRDefault="00CF120B" w:rsidP="00CF120B">
                            <w:pPr>
                              <w:rPr>
                                <w:rFonts w:ascii="Cambria" w:hAnsi="Cambria"/>
                                <w:sz w:val="26"/>
                                <w:szCs w:val="26"/>
                              </w:rPr>
                            </w:pPr>
                            <w:r w:rsidRPr="00715B84">
                              <w:rPr>
                                <w:rFonts w:ascii="Cambria" w:hAnsi="Cambria"/>
                                <w:b/>
                                <w:sz w:val="26"/>
                                <w:szCs w:val="26"/>
                              </w:rPr>
                              <w:t>Building</w:t>
                            </w:r>
                            <w:r w:rsidRPr="00715B84">
                              <w:rPr>
                                <w:rFonts w:ascii="Cambria" w:hAnsi="Cambria"/>
                                <w:sz w:val="26"/>
                                <w:szCs w:val="26"/>
                              </w:rPr>
                              <w:t xml:space="preserve"> – </w:t>
                            </w:r>
                            <w:r w:rsidRPr="00715B84">
                              <w:rPr>
                                <w:rFonts w:ascii="Cambria" w:hAnsi="Cambria"/>
                                <w:i/>
                                <w:sz w:val="26"/>
                                <w:szCs w:val="26"/>
                              </w:rPr>
                              <w:t>Any structure that is occupied or intended for occupancy and which is completely separated by firewalls.</w:t>
                            </w:r>
                          </w:p>
                          <w:p w14:paraId="4DB5D2B0" w14:textId="77777777" w:rsidR="00CF120B" w:rsidRPr="00715B84" w:rsidRDefault="00CF120B" w:rsidP="00CF120B">
                            <w:pPr>
                              <w:rPr>
                                <w:rFonts w:ascii="Cambria" w:hAnsi="Cambria"/>
                                <w:sz w:val="26"/>
                                <w:szCs w:val="26"/>
                              </w:rPr>
                            </w:pPr>
                            <w:r w:rsidRPr="00715B84">
                              <w:rPr>
                                <w:rFonts w:ascii="Cambria" w:hAnsi="Cambria"/>
                                <w:b/>
                                <w:sz w:val="26"/>
                                <w:szCs w:val="26"/>
                              </w:rPr>
                              <w:t xml:space="preserve">Code Improvements </w:t>
                            </w:r>
                            <w:r w:rsidRPr="00715B84">
                              <w:rPr>
                                <w:rFonts w:ascii="Cambria" w:hAnsi="Cambria"/>
                                <w:sz w:val="26"/>
                                <w:szCs w:val="26"/>
                              </w:rPr>
                              <w:t xml:space="preserve">– </w:t>
                            </w:r>
                            <w:r w:rsidRPr="00715B84">
                              <w:rPr>
                                <w:rFonts w:ascii="Cambria" w:hAnsi="Cambria"/>
                                <w:i/>
                                <w:sz w:val="26"/>
                                <w:szCs w:val="26"/>
                              </w:rPr>
                              <w:t>Such permanent improvements that mitigate building, life safety, fire, nuisance, or zoning code deficiencies.</w:t>
                            </w:r>
                          </w:p>
                          <w:p w14:paraId="53608FB0" w14:textId="77777777" w:rsidR="00CF120B" w:rsidRPr="00715B84" w:rsidRDefault="00CF120B" w:rsidP="00CF120B">
                            <w:pPr>
                              <w:rPr>
                                <w:rFonts w:ascii="Cambria" w:hAnsi="Cambria"/>
                                <w:sz w:val="26"/>
                                <w:szCs w:val="26"/>
                              </w:rPr>
                            </w:pPr>
                            <w:r w:rsidRPr="00715B84">
                              <w:rPr>
                                <w:rFonts w:ascii="Cambria" w:hAnsi="Cambria"/>
                                <w:b/>
                                <w:sz w:val="26"/>
                                <w:szCs w:val="26"/>
                              </w:rPr>
                              <w:t xml:space="preserve">Permanent Improvements </w:t>
                            </w:r>
                            <w:r w:rsidRPr="00715B84">
                              <w:rPr>
                                <w:rFonts w:ascii="Cambria" w:hAnsi="Cambria"/>
                                <w:sz w:val="26"/>
                                <w:szCs w:val="26"/>
                              </w:rPr>
                              <w:t xml:space="preserve">– </w:t>
                            </w:r>
                            <w:r w:rsidRPr="00715B84">
                              <w:rPr>
                                <w:rFonts w:ascii="Cambria" w:hAnsi="Cambria"/>
                                <w:i/>
                                <w:sz w:val="26"/>
                                <w:szCs w:val="26"/>
                              </w:rPr>
                              <w:t>Those improvements, which are permanently affixed to the building and/or site and which, do not restrict the future use of the building.</w:t>
                            </w:r>
                          </w:p>
                          <w:p w14:paraId="3A754667" w14:textId="77777777" w:rsidR="00CF120B" w:rsidRPr="00715B84" w:rsidRDefault="00CF120B" w:rsidP="00CF120B">
                            <w:pPr>
                              <w:rPr>
                                <w:rFonts w:ascii="Cambria" w:hAnsi="Cambria"/>
                                <w:sz w:val="26"/>
                                <w:szCs w:val="26"/>
                              </w:rPr>
                            </w:pPr>
                            <w:r w:rsidRPr="00715B84">
                              <w:rPr>
                                <w:rFonts w:ascii="Cambria" w:hAnsi="Cambria"/>
                                <w:b/>
                                <w:sz w:val="26"/>
                                <w:szCs w:val="26"/>
                              </w:rPr>
                              <w:t xml:space="preserve">Comprehensive Plan </w:t>
                            </w:r>
                            <w:r w:rsidRPr="00715B84">
                              <w:rPr>
                                <w:rFonts w:ascii="Cambria" w:hAnsi="Cambria"/>
                                <w:sz w:val="26"/>
                                <w:szCs w:val="26"/>
                              </w:rPr>
                              <w:t xml:space="preserve">– </w:t>
                            </w:r>
                            <w:r w:rsidRPr="00715B84">
                              <w:rPr>
                                <w:rFonts w:ascii="Cambria" w:hAnsi="Cambria"/>
                                <w:i/>
                                <w:sz w:val="26"/>
                                <w:szCs w:val="26"/>
                              </w:rPr>
                              <w:t>This is a document adopted by the Village Board of Trustees that outlines a vision for the community’s future.  Village-wide goals, objectives, and policies are provided.</w:t>
                            </w:r>
                          </w:p>
                          <w:p w14:paraId="401AB3BC" w14:textId="77777777" w:rsidR="00CF120B" w:rsidRDefault="00CF120B" w:rsidP="00CF120B">
                            <w:pPr>
                              <w:rPr>
                                <w:rFonts w:ascii="Cambria" w:hAnsi="Cambria"/>
                                <w:i/>
                                <w:sz w:val="26"/>
                                <w:szCs w:val="26"/>
                              </w:rPr>
                            </w:pPr>
                            <w:r w:rsidRPr="00715B84">
                              <w:rPr>
                                <w:rFonts w:ascii="Cambria" w:hAnsi="Cambria"/>
                                <w:b/>
                                <w:sz w:val="26"/>
                                <w:szCs w:val="26"/>
                              </w:rPr>
                              <w:t xml:space="preserve">Eligible Improvements </w:t>
                            </w:r>
                            <w:r w:rsidRPr="00715B84">
                              <w:rPr>
                                <w:rFonts w:ascii="Cambria" w:hAnsi="Cambria"/>
                                <w:sz w:val="26"/>
                                <w:szCs w:val="26"/>
                              </w:rPr>
                              <w:t xml:space="preserve">– </w:t>
                            </w:r>
                            <w:r w:rsidRPr="00715B84">
                              <w:rPr>
                                <w:rFonts w:ascii="Cambria" w:hAnsi="Cambria"/>
                                <w:i/>
                                <w:sz w:val="26"/>
                                <w:szCs w:val="26"/>
                              </w:rPr>
                              <w:t xml:space="preserve">Those improvements which are permanently affixed to the building and or site and which is not specific to the use and does no restrict the future use of the building.  Some examples </w:t>
                            </w:r>
                            <w:proofErr w:type="gramStart"/>
                            <w:r w:rsidRPr="00715B84">
                              <w:rPr>
                                <w:rFonts w:ascii="Cambria" w:hAnsi="Cambria"/>
                                <w:i/>
                                <w:sz w:val="26"/>
                                <w:szCs w:val="26"/>
                              </w:rPr>
                              <w:t>are:</w:t>
                            </w:r>
                            <w:proofErr w:type="gramEnd"/>
                            <w:r w:rsidRPr="00715B84">
                              <w:rPr>
                                <w:rFonts w:ascii="Cambria" w:hAnsi="Cambria"/>
                                <w:i/>
                                <w:sz w:val="26"/>
                                <w:szCs w:val="26"/>
                              </w:rPr>
                              <w:t xml:space="preserve"> life safety and Americans with Disabilities Act accessibility code requirements; repair/replacement of roof, floors, structural walls or windows; repair/replacement of electrical, plumbing, heating or cooling system; installation of an elevator, sprinkler, fire or smoke alarm system; interior paint, exterior tuck-pointing, and parking lot paving or landscaping.</w:t>
                            </w:r>
                          </w:p>
                          <w:p w14:paraId="5B6E16BA" w14:textId="77777777" w:rsidR="00CF120B" w:rsidRPr="00715B84" w:rsidRDefault="00CF120B" w:rsidP="00CF120B">
                            <w:pPr>
                              <w:rPr>
                                <w:rFonts w:ascii="Cambria" w:hAnsi="Cambria"/>
                                <w:sz w:val="26"/>
                                <w:szCs w:val="26"/>
                              </w:rPr>
                            </w:pPr>
                            <w:r w:rsidRPr="00715B84">
                              <w:rPr>
                                <w:rFonts w:ascii="Cambria" w:hAnsi="Cambria"/>
                                <w:b/>
                                <w:sz w:val="26"/>
                                <w:szCs w:val="26"/>
                              </w:rPr>
                              <w:t>Façade</w:t>
                            </w:r>
                            <w:r w:rsidRPr="00715B84">
                              <w:rPr>
                                <w:rFonts w:ascii="Cambria" w:hAnsi="Cambria"/>
                                <w:sz w:val="26"/>
                                <w:szCs w:val="26"/>
                              </w:rPr>
                              <w:t xml:space="preserve"> – </w:t>
                            </w:r>
                            <w:r w:rsidRPr="00715B84">
                              <w:rPr>
                                <w:rFonts w:ascii="Cambria" w:hAnsi="Cambria"/>
                                <w:i/>
                                <w:sz w:val="26"/>
                                <w:szCs w:val="26"/>
                              </w:rPr>
                              <w:t xml:space="preserve">The exterior building face that is visible from the street.  </w:t>
                            </w:r>
                            <w:proofErr w:type="gramStart"/>
                            <w:r w:rsidRPr="00715B84">
                              <w:rPr>
                                <w:rFonts w:ascii="Cambria" w:hAnsi="Cambria"/>
                                <w:i/>
                                <w:sz w:val="26"/>
                                <w:szCs w:val="26"/>
                              </w:rPr>
                              <w:t>Generally</w:t>
                            </w:r>
                            <w:proofErr w:type="gramEnd"/>
                            <w:r w:rsidRPr="00715B84">
                              <w:rPr>
                                <w:rFonts w:ascii="Cambria" w:hAnsi="Cambria"/>
                                <w:i/>
                                <w:sz w:val="26"/>
                                <w:szCs w:val="26"/>
                              </w:rPr>
                              <w:t xml:space="preserve"> means such building face(s) having frontage on a public street.</w:t>
                            </w:r>
                          </w:p>
                          <w:p w14:paraId="296AB8D6" w14:textId="77777777" w:rsidR="00CF120B" w:rsidRPr="00715B84" w:rsidRDefault="00CF120B" w:rsidP="00CF120B">
                            <w:pPr>
                              <w:rPr>
                                <w:rFonts w:ascii="Cambria" w:hAnsi="Cambri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79EA0" id="_x0000_s1027" type="#_x0000_t202" style="position:absolute;left:0;text-align:left;margin-left:-27.6pt;margin-top:37.2pt;width:259.2pt;height:609.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" stroked="f">
                <v:textbox>
                  <w:txbxContent>
                    <w:p w14:paraId="3C2AB6DB" w14:textId="77777777" w:rsidR="00CF120B" w:rsidRPr="00715B84" w:rsidRDefault="00CF120B" w:rsidP="00CF120B">
                      <w:pPr>
                        <w:rPr>
                          <w:rFonts w:ascii="Cambria" w:hAnsi="Cambria"/>
                          <w:sz w:val="26"/>
                          <w:szCs w:val="26"/>
                        </w:rPr>
                      </w:pPr>
                      <w:r w:rsidRPr="00715B84">
                        <w:rPr>
                          <w:rFonts w:ascii="Cambria" w:hAnsi="Cambria"/>
                          <w:b/>
                          <w:sz w:val="26"/>
                          <w:szCs w:val="26"/>
                        </w:rPr>
                        <w:t>Building</w:t>
                      </w:r>
                      <w:r w:rsidRPr="00715B84">
                        <w:rPr>
                          <w:rFonts w:ascii="Cambria" w:hAnsi="Cambria"/>
                          <w:sz w:val="26"/>
                          <w:szCs w:val="26"/>
                        </w:rPr>
                        <w:t xml:space="preserve"> – </w:t>
                      </w:r>
                      <w:r w:rsidRPr="00715B84">
                        <w:rPr>
                          <w:rFonts w:ascii="Cambria" w:hAnsi="Cambria"/>
                          <w:i/>
                          <w:sz w:val="26"/>
                          <w:szCs w:val="26"/>
                        </w:rPr>
                        <w:t>Any structure that is occupied or intended for occupancy and which is completely separated by firewalls.</w:t>
                      </w:r>
                    </w:p>
                    <w:p w14:paraId="4DB5D2B0" w14:textId="77777777" w:rsidR="00CF120B" w:rsidRPr="00715B84" w:rsidRDefault="00CF120B" w:rsidP="00CF120B">
                      <w:pPr>
                        <w:rPr>
                          <w:rFonts w:ascii="Cambria" w:hAnsi="Cambria"/>
                          <w:sz w:val="26"/>
                          <w:szCs w:val="26"/>
                        </w:rPr>
                      </w:pPr>
                      <w:r w:rsidRPr="00715B84">
                        <w:rPr>
                          <w:rFonts w:ascii="Cambria" w:hAnsi="Cambria"/>
                          <w:b/>
                          <w:sz w:val="26"/>
                          <w:szCs w:val="26"/>
                        </w:rPr>
                        <w:t xml:space="preserve">Code Improvements </w:t>
                      </w:r>
                      <w:r w:rsidRPr="00715B84">
                        <w:rPr>
                          <w:rFonts w:ascii="Cambria" w:hAnsi="Cambria"/>
                          <w:sz w:val="26"/>
                          <w:szCs w:val="26"/>
                        </w:rPr>
                        <w:t xml:space="preserve">– </w:t>
                      </w:r>
                      <w:r w:rsidRPr="00715B84">
                        <w:rPr>
                          <w:rFonts w:ascii="Cambria" w:hAnsi="Cambria"/>
                          <w:i/>
                          <w:sz w:val="26"/>
                          <w:szCs w:val="26"/>
                        </w:rPr>
                        <w:t>Such permanent improvements that mitigate building, life safety, fire, nuisance, or zoning code deficiencies.</w:t>
                      </w:r>
                    </w:p>
                    <w:p w14:paraId="53608FB0" w14:textId="77777777" w:rsidR="00CF120B" w:rsidRPr="00715B84" w:rsidRDefault="00CF120B" w:rsidP="00CF120B">
                      <w:pPr>
                        <w:rPr>
                          <w:rFonts w:ascii="Cambria" w:hAnsi="Cambria"/>
                          <w:sz w:val="26"/>
                          <w:szCs w:val="26"/>
                        </w:rPr>
                      </w:pPr>
                      <w:r w:rsidRPr="00715B84">
                        <w:rPr>
                          <w:rFonts w:ascii="Cambria" w:hAnsi="Cambria"/>
                          <w:b/>
                          <w:sz w:val="26"/>
                          <w:szCs w:val="26"/>
                        </w:rPr>
                        <w:t xml:space="preserve">Permanent Improvements </w:t>
                      </w:r>
                      <w:r w:rsidRPr="00715B84">
                        <w:rPr>
                          <w:rFonts w:ascii="Cambria" w:hAnsi="Cambria"/>
                          <w:sz w:val="26"/>
                          <w:szCs w:val="26"/>
                        </w:rPr>
                        <w:t xml:space="preserve">– </w:t>
                      </w:r>
                      <w:r w:rsidRPr="00715B84">
                        <w:rPr>
                          <w:rFonts w:ascii="Cambria" w:hAnsi="Cambria"/>
                          <w:i/>
                          <w:sz w:val="26"/>
                          <w:szCs w:val="26"/>
                        </w:rPr>
                        <w:t>Those improvements, which are permanently affixed to the building and/or site and which, do not restrict the future use of the building.</w:t>
                      </w:r>
                    </w:p>
                    <w:p w14:paraId="3A754667" w14:textId="77777777" w:rsidR="00CF120B" w:rsidRPr="00715B84" w:rsidRDefault="00CF120B" w:rsidP="00CF120B">
                      <w:pPr>
                        <w:rPr>
                          <w:rFonts w:ascii="Cambria" w:hAnsi="Cambria"/>
                          <w:sz w:val="26"/>
                          <w:szCs w:val="26"/>
                        </w:rPr>
                      </w:pPr>
                      <w:r w:rsidRPr="00715B84">
                        <w:rPr>
                          <w:rFonts w:ascii="Cambria" w:hAnsi="Cambria"/>
                          <w:b/>
                          <w:sz w:val="26"/>
                          <w:szCs w:val="26"/>
                        </w:rPr>
                        <w:t xml:space="preserve">Comprehensive Plan </w:t>
                      </w:r>
                      <w:r w:rsidRPr="00715B84">
                        <w:rPr>
                          <w:rFonts w:ascii="Cambria" w:hAnsi="Cambria"/>
                          <w:sz w:val="26"/>
                          <w:szCs w:val="26"/>
                        </w:rPr>
                        <w:t xml:space="preserve">– </w:t>
                      </w:r>
                      <w:r w:rsidRPr="00715B84">
                        <w:rPr>
                          <w:rFonts w:ascii="Cambria" w:hAnsi="Cambria"/>
                          <w:i/>
                          <w:sz w:val="26"/>
                          <w:szCs w:val="26"/>
                        </w:rPr>
                        <w:t>This is a document adopted by the Village Board of Trustees that outlines a vision for the community’s future.  Village-wide goals, objectives, and policies are provided.</w:t>
                      </w:r>
                    </w:p>
                    <w:p w14:paraId="401AB3BC" w14:textId="77777777" w:rsidR="00CF120B" w:rsidRDefault="00CF120B" w:rsidP="00CF120B">
                      <w:pPr>
                        <w:rPr>
                          <w:rFonts w:ascii="Cambria" w:hAnsi="Cambria"/>
                          <w:i/>
                          <w:sz w:val="26"/>
                          <w:szCs w:val="26"/>
                        </w:rPr>
                      </w:pPr>
                      <w:r w:rsidRPr="00715B84">
                        <w:rPr>
                          <w:rFonts w:ascii="Cambria" w:hAnsi="Cambria"/>
                          <w:b/>
                          <w:sz w:val="26"/>
                          <w:szCs w:val="26"/>
                        </w:rPr>
                        <w:t xml:space="preserve">Eligible Improvements </w:t>
                      </w:r>
                      <w:r w:rsidRPr="00715B84">
                        <w:rPr>
                          <w:rFonts w:ascii="Cambria" w:hAnsi="Cambria"/>
                          <w:sz w:val="26"/>
                          <w:szCs w:val="26"/>
                        </w:rPr>
                        <w:t xml:space="preserve">– </w:t>
                      </w:r>
                      <w:r w:rsidRPr="00715B84">
                        <w:rPr>
                          <w:rFonts w:ascii="Cambria" w:hAnsi="Cambria"/>
                          <w:i/>
                          <w:sz w:val="26"/>
                          <w:szCs w:val="26"/>
                        </w:rPr>
                        <w:t xml:space="preserve">Those improvements which are permanently affixed to the building and or site and which is not specific to the use and does no restrict the future use of the building.  Some examples </w:t>
                      </w:r>
                      <w:proofErr w:type="gramStart"/>
                      <w:r w:rsidRPr="00715B84">
                        <w:rPr>
                          <w:rFonts w:ascii="Cambria" w:hAnsi="Cambria"/>
                          <w:i/>
                          <w:sz w:val="26"/>
                          <w:szCs w:val="26"/>
                        </w:rPr>
                        <w:t>are:</w:t>
                      </w:r>
                      <w:proofErr w:type="gramEnd"/>
                      <w:r w:rsidRPr="00715B84">
                        <w:rPr>
                          <w:rFonts w:ascii="Cambria" w:hAnsi="Cambria"/>
                          <w:i/>
                          <w:sz w:val="26"/>
                          <w:szCs w:val="26"/>
                        </w:rPr>
                        <w:t xml:space="preserve"> life safety and Americans with Disabilities Act accessibility code requirements; repair/replacement of roof, floors, structural walls or windows; repair/replacement of electrical, plumbing, heating or cooling system; installation of an elevator, sprinkler, fire or smoke alarm system; interior paint, exterior tuck-pointing, and parking lot paving or landscaping.</w:t>
                      </w:r>
                    </w:p>
                    <w:p w14:paraId="5B6E16BA" w14:textId="77777777" w:rsidR="00CF120B" w:rsidRPr="00715B84" w:rsidRDefault="00CF120B" w:rsidP="00CF120B">
                      <w:pPr>
                        <w:rPr>
                          <w:rFonts w:ascii="Cambria" w:hAnsi="Cambria"/>
                          <w:sz w:val="26"/>
                          <w:szCs w:val="26"/>
                        </w:rPr>
                      </w:pPr>
                      <w:r w:rsidRPr="00715B84">
                        <w:rPr>
                          <w:rFonts w:ascii="Cambria" w:hAnsi="Cambria"/>
                          <w:b/>
                          <w:sz w:val="26"/>
                          <w:szCs w:val="26"/>
                        </w:rPr>
                        <w:t>Façade</w:t>
                      </w:r>
                      <w:r w:rsidRPr="00715B84">
                        <w:rPr>
                          <w:rFonts w:ascii="Cambria" w:hAnsi="Cambria"/>
                          <w:sz w:val="26"/>
                          <w:szCs w:val="26"/>
                        </w:rPr>
                        <w:t xml:space="preserve"> – </w:t>
                      </w:r>
                      <w:r w:rsidRPr="00715B84">
                        <w:rPr>
                          <w:rFonts w:ascii="Cambria" w:hAnsi="Cambria"/>
                          <w:i/>
                          <w:sz w:val="26"/>
                          <w:szCs w:val="26"/>
                        </w:rPr>
                        <w:t xml:space="preserve">The exterior building face that is visible from the street.  </w:t>
                      </w:r>
                      <w:proofErr w:type="gramStart"/>
                      <w:r w:rsidRPr="00715B84">
                        <w:rPr>
                          <w:rFonts w:ascii="Cambria" w:hAnsi="Cambria"/>
                          <w:i/>
                          <w:sz w:val="26"/>
                          <w:szCs w:val="26"/>
                        </w:rPr>
                        <w:t>Generally</w:t>
                      </w:r>
                      <w:proofErr w:type="gramEnd"/>
                      <w:r w:rsidRPr="00715B84">
                        <w:rPr>
                          <w:rFonts w:ascii="Cambria" w:hAnsi="Cambria"/>
                          <w:i/>
                          <w:sz w:val="26"/>
                          <w:szCs w:val="26"/>
                        </w:rPr>
                        <w:t xml:space="preserve"> means such building face(s) having frontage on a public street.</w:t>
                      </w:r>
                    </w:p>
                    <w:p w14:paraId="296AB8D6" w14:textId="77777777" w:rsidR="00CF120B" w:rsidRPr="00715B84" w:rsidRDefault="00CF120B" w:rsidP="00CF120B">
                      <w:pPr>
                        <w:rPr>
                          <w:rFonts w:ascii="Cambria" w:hAnsi="Cambria"/>
                          <w:sz w:val="26"/>
                          <w:szCs w:val="26"/>
                        </w:rPr>
                      </w:pPr>
                    </w:p>
                  </w:txbxContent>
                </v:textbox>
                <w10:wrap type="square"/>
              </v:shape>
            </w:pict>
          </mc:Fallback>
        </mc:AlternateContent>
      </w:r>
      <w:r w:rsidRPr="00715B84">
        <w:rPr>
          <w:rFonts w:ascii="Cambria" w:hAnsi="Cambria"/>
          <w:b/>
          <w:noProof/>
          <w:sz w:val="36"/>
          <w:szCs w:val="36"/>
          <w:u w:val="single"/>
        </w:rPr>
        <mc:AlternateContent>
          <mc:Choice Requires="wps">
            <w:drawing>
              <wp:anchor distT="45720" distB="45720" distL="114300" distR="114300" simplePos="0" relativeHeight="251672576" behindDoc="0" locked="0" layoutInCell="1" allowOverlap="1" wp14:anchorId="363CF532" wp14:editId="5B9740E0">
                <wp:simplePos x="0" y="0"/>
                <wp:positionH relativeFrom="column">
                  <wp:posOffset>3192780</wp:posOffset>
                </wp:positionH>
                <wp:positionV relativeFrom="paragraph">
                  <wp:posOffset>454025</wp:posOffset>
                </wp:positionV>
                <wp:extent cx="3345180" cy="7749540"/>
                <wp:effectExtent l="0" t="0" r="762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7749540"/>
                        </a:xfrm>
                        <a:prstGeom prst="rect">
                          <a:avLst/>
                        </a:prstGeom>
                        <a:solidFill>
                          <a:srgbClr val="FFFFFF"/>
                        </a:solidFill>
                        <a:ln w="9525">
                          <a:noFill/>
                          <a:miter lim="800000"/>
                          <a:headEnd/>
                          <a:tailEnd/>
                        </a:ln>
                      </wps:spPr>
                      <wps:txbx>
                        <w:txbxContent>
                          <w:p w14:paraId="3797EF3D" w14:textId="77777777" w:rsidR="00CF120B" w:rsidRPr="00715B84" w:rsidRDefault="00CF120B" w:rsidP="00CF120B">
                            <w:pPr>
                              <w:rPr>
                                <w:rFonts w:ascii="Cambria" w:hAnsi="Cambria"/>
                                <w:i/>
                                <w:sz w:val="26"/>
                                <w:szCs w:val="26"/>
                              </w:rPr>
                            </w:pPr>
                            <w:r w:rsidRPr="00715B84">
                              <w:rPr>
                                <w:rFonts w:ascii="Cambria" w:hAnsi="Cambria"/>
                                <w:b/>
                                <w:sz w:val="26"/>
                                <w:szCs w:val="26"/>
                              </w:rPr>
                              <w:t xml:space="preserve">Project </w:t>
                            </w:r>
                            <w:r w:rsidRPr="00715B84">
                              <w:rPr>
                                <w:rFonts w:ascii="Cambria" w:hAnsi="Cambria"/>
                                <w:sz w:val="26"/>
                                <w:szCs w:val="26"/>
                              </w:rPr>
                              <w:t xml:space="preserve">– </w:t>
                            </w:r>
                            <w:r w:rsidRPr="00715B84">
                              <w:rPr>
                                <w:rFonts w:ascii="Cambria" w:hAnsi="Cambria"/>
                                <w:i/>
                                <w:sz w:val="26"/>
                                <w:szCs w:val="26"/>
                              </w:rPr>
                              <w:t>The building, site, or portions thereof.</w:t>
                            </w:r>
                          </w:p>
                          <w:p w14:paraId="5AC1CC81" w14:textId="77777777" w:rsidR="00CF120B" w:rsidRPr="00715B84" w:rsidRDefault="00CF120B" w:rsidP="00CF120B">
                            <w:pPr>
                              <w:rPr>
                                <w:rFonts w:ascii="Cambria" w:hAnsi="Cambria"/>
                                <w:i/>
                                <w:sz w:val="26"/>
                                <w:szCs w:val="26"/>
                              </w:rPr>
                            </w:pPr>
                            <w:r w:rsidRPr="00715B84">
                              <w:rPr>
                                <w:rFonts w:ascii="Cambria" w:hAnsi="Cambria"/>
                                <w:b/>
                                <w:sz w:val="26"/>
                                <w:szCs w:val="26"/>
                              </w:rPr>
                              <w:t>Property</w:t>
                            </w:r>
                            <w:r w:rsidRPr="00715B84">
                              <w:rPr>
                                <w:rFonts w:ascii="Cambria" w:hAnsi="Cambria"/>
                                <w:sz w:val="26"/>
                                <w:szCs w:val="26"/>
                              </w:rPr>
                              <w:t xml:space="preserve"> – </w:t>
                            </w:r>
                            <w:r w:rsidRPr="00715B84">
                              <w:rPr>
                                <w:rFonts w:ascii="Cambria" w:hAnsi="Cambria"/>
                                <w:i/>
                                <w:sz w:val="26"/>
                                <w:szCs w:val="26"/>
                              </w:rPr>
                              <w:t>Building(s) and/or parcel(s) of land having a single use or ownership.</w:t>
                            </w:r>
                          </w:p>
                          <w:p w14:paraId="57CF466E" w14:textId="77777777" w:rsidR="00CF120B" w:rsidRPr="00715B84" w:rsidRDefault="00CF120B" w:rsidP="00CF120B">
                            <w:pPr>
                              <w:rPr>
                                <w:rFonts w:ascii="Cambria" w:hAnsi="Cambria"/>
                                <w:i/>
                                <w:sz w:val="26"/>
                                <w:szCs w:val="26"/>
                              </w:rPr>
                            </w:pPr>
                            <w:r w:rsidRPr="00715B84">
                              <w:rPr>
                                <w:rFonts w:ascii="Cambria" w:hAnsi="Cambria"/>
                                <w:b/>
                                <w:sz w:val="26"/>
                                <w:szCs w:val="26"/>
                              </w:rPr>
                              <w:t xml:space="preserve">Tax Increment Financing (TIF) District </w:t>
                            </w:r>
                            <w:r w:rsidRPr="00715B84">
                              <w:rPr>
                                <w:rFonts w:ascii="Cambria" w:hAnsi="Cambria"/>
                                <w:sz w:val="26"/>
                                <w:szCs w:val="26"/>
                              </w:rPr>
                              <w:t xml:space="preserve">– </w:t>
                            </w:r>
                            <w:r w:rsidRPr="00715B84">
                              <w:rPr>
                                <w:rFonts w:ascii="Cambria" w:hAnsi="Cambria"/>
                                <w:i/>
                                <w:sz w:val="26"/>
                                <w:szCs w:val="26"/>
                              </w:rPr>
                              <w:t>An economic development tool allowed by State legislation and administered by the Village.  The increment, or difference, between the amount of sale and/or property tax revenue generated before the district establishment and the amount of sale and/or property tax revenue generated after the district’s establishment, is used to fund improvements within the TIF district.  This allows local governments to invest substantially in deteriorating areas without using general fund revenues.  TIF districts have a life is 23 years.  After the 23</w:t>
                            </w:r>
                            <w:r w:rsidRPr="00715B84">
                              <w:rPr>
                                <w:rFonts w:ascii="Cambria" w:hAnsi="Cambria"/>
                                <w:i/>
                                <w:sz w:val="26"/>
                                <w:szCs w:val="26"/>
                                <w:vertAlign w:val="superscript"/>
                              </w:rPr>
                              <w:t>rd</w:t>
                            </w:r>
                            <w:r w:rsidRPr="00715B84">
                              <w:rPr>
                                <w:rFonts w:ascii="Cambria" w:hAnsi="Cambria"/>
                                <w:i/>
                                <w:sz w:val="26"/>
                                <w:szCs w:val="26"/>
                              </w:rPr>
                              <w:t xml:space="preserve"> year, the property value is generally much higher.</w:t>
                            </w:r>
                          </w:p>
                          <w:p w14:paraId="45CDD46F" w14:textId="77777777" w:rsidR="00CF120B" w:rsidRPr="00715B84" w:rsidRDefault="00CF120B" w:rsidP="00CF120B">
                            <w:pPr>
                              <w:rPr>
                                <w:rFonts w:ascii="Cambria" w:hAnsi="Cambria"/>
                                <w:i/>
                                <w:sz w:val="26"/>
                                <w:szCs w:val="26"/>
                              </w:rPr>
                            </w:pPr>
                            <w:r w:rsidRPr="00715B84">
                              <w:rPr>
                                <w:rFonts w:ascii="Cambria" w:hAnsi="Cambria"/>
                                <w:b/>
                                <w:sz w:val="26"/>
                                <w:szCs w:val="26"/>
                              </w:rPr>
                              <w:t>Underutilized</w:t>
                            </w:r>
                            <w:r w:rsidRPr="00715B84">
                              <w:rPr>
                                <w:rFonts w:ascii="Cambria" w:hAnsi="Cambria"/>
                                <w:sz w:val="26"/>
                                <w:szCs w:val="26"/>
                              </w:rPr>
                              <w:t xml:space="preserve"> – </w:t>
                            </w:r>
                            <w:r w:rsidRPr="00715B84">
                              <w:rPr>
                                <w:rFonts w:ascii="Cambria" w:hAnsi="Cambria"/>
                                <w:i/>
                                <w:sz w:val="26"/>
                                <w:szCs w:val="26"/>
                              </w:rPr>
                              <w:t>Unoccupied or used only for storage for one year or more.</w:t>
                            </w:r>
                          </w:p>
                          <w:p w14:paraId="045B8470" w14:textId="77777777" w:rsidR="00CF120B" w:rsidRPr="00715B84" w:rsidRDefault="00CF120B" w:rsidP="00CF120B">
                            <w:pPr>
                              <w:rPr>
                                <w:rFonts w:ascii="Cambria" w:hAnsi="Cambria"/>
                                <w:i/>
                                <w:sz w:val="26"/>
                                <w:szCs w:val="26"/>
                              </w:rPr>
                            </w:pPr>
                            <w:r w:rsidRPr="00715B84">
                              <w:rPr>
                                <w:rFonts w:ascii="Cambria" w:hAnsi="Cambria"/>
                                <w:b/>
                                <w:sz w:val="26"/>
                                <w:szCs w:val="26"/>
                              </w:rPr>
                              <w:t>Vacant</w:t>
                            </w:r>
                            <w:r w:rsidRPr="00715B84">
                              <w:rPr>
                                <w:rFonts w:ascii="Cambria" w:hAnsi="Cambria"/>
                                <w:sz w:val="26"/>
                                <w:szCs w:val="26"/>
                              </w:rPr>
                              <w:t xml:space="preserve"> – </w:t>
                            </w:r>
                            <w:r w:rsidRPr="00715B84">
                              <w:rPr>
                                <w:rFonts w:ascii="Cambria" w:hAnsi="Cambria"/>
                                <w:i/>
                                <w:sz w:val="26"/>
                                <w:szCs w:val="26"/>
                              </w:rPr>
                              <w:t>Unoccupied for one year or more.</w:t>
                            </w:r>
                          </w:p>
                          <w:p w14:paraId="45F4758F" w14:textId="77777777" w:rsidR="00CF120B" w:rsidRPr="00715B84" w:rsidRDefault="00CF120B" w:rsidP="00CF120B">
                            <w:pPr>
                              <w:rPr>
                                <w:rFonts w:ascii="Cambria" w:hAnsi="Cambria"/>
                                <w:i/>
                                <w:sz w:val="26"/>
                                <w:szCs w:val="26"/>
                              </w:rPr>
                            </w:pPr>
                            <w:r w:rsidRPr="00715B84">
                              <w:rPr>
                                <w:rFonts w:ascii="Cambria" w:hAnsi="Cambria"/>
                                <w:b/>
                                <w:sz w:val="26"/>
                                <w:szCs w:val="26"/>
                              </w:rPr>
                              <w:t xml:space="preserve">Community Needs </w:t>
                            </w:r>
                            <w:r w:rsidRPr="00715B84">
                              <w:rPr>
                                <w:rFonts w:ascii="Cambria" w:hAnsi="Cambria"/>
                                <w:sz w:val="26"/>
                                <w:szCs w:val="26"/>
                              </w:rPr>
                              <w:t xml:space="preserve">– </w:t>
                            </w:r>
                            <w:r w:rsidRPr="00715B84">
                              <w:rPr>
                                <w:rFonts w:ascii="Cambria" w:hAnsi="Cambria"/>
                                <w:i/>
                                <w:sz w:val="26"/>
                                <w:szCs w:val="26"/>
                              </w:rPr>
                              <w:t>Need as established by the current Village Board of Trustees.</w:t>
                            </w:r>
                          </w:p>
                          <w:p w14:paraId="4E4EC39E" w14:textId="77777777" w:rsidR="00CF120B" w:rsidRPr="00715B84" w:rsidRDefault="00CF120B" w:rsidP="00CF120B">
                            <w:pPr>
                              <w:rPr>
                                <w:rFonts w:ascii="Cambria" w:hAnsi="Cambria"/>
                                <w:i/>
                                <w:sz w:val="26"/>
                                <w:szCs w:val="26"/>
                              </w:rPr>
                            </w:pPr>
                            <w:r w:rsidRPr="00715B84">
                              <w:rPr>
                                <w:rFonts w:ascii="Cambria" w:hAnsi="Cambria"/>
                                <w:b/>
                                <w:sz w:val="26"/>
                                <w:szCs w:val="26"/>
                              </w:rPr>
                              <w:t xml:space="preserve">Site aesthetics </w:t>
                            </w:r>
                            <w:r w:rsidRPr="00715B84">
                              <w:rPr>
                                <w:rFonts w:ascii="Cambria" w:hAnsi="Cambria"/>
                                <w:sz w:val="26"/>
                                <w:szCs w:val="26"/>
                              </w:rPr>
                              <w:t xml:space="preserve">– </w:t>
                            </w:r>
                            <w:r w:rsidRPr="00715B84">
                              <w:rPr>
                                <w:rFonts w:ascii="Cambria" w:hAnsi="Cambria"/>
                                <w:i/>
                                <w:sz w:val="26"/>
                                <w:szCs w:val="26"/>
                              </w:rPr>
                              <w:t>Include additional greenspace, trees, and/or other natural plantings.  Emphasis should be placed on buffering between residential and commercial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CF532" id="_x0000_s1028" type="#_x0000_t202" style="position:absolute;left:0;text-align:left;margin-left:251.4pt;margin-top:35.75pt;width:263.4pt;height:610.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" stroked="f">
                <v:textbox>
                  <w:txbxContent>
                    <w:p w14:paraId="3797EF3D" w14:textId="77777777" w:rsidR="00CF120B" w:rsidRPr="00715B84" w:rsidRDefault="00CF120B" w:rsidP="00CF120B">
                      <w:pPr>
                        <w:rPr>
                          <w:rFonts w:ascii="Cambria" w:hAnsi="Cambria"/>
                          <w:i/>
                          <w:sz w:val="26"/>
                          <w:szCs w:val="26"/>
                        </w:rPr>
                      </w:pPr>
                      <w:r w:rsidRPr="00715B84">
                        <w:rPr>
                          <w:rFonts w:ascii="Cambria" w:hAnsi="Cambria"/>
                          <w:b/>
                          <w:sz w:val="26"/>
                          <w:szCs w:val="26"/>
                        </w:rPr>
                        <w:t xml:space="preserve">Project </w:t>
                      </w:r>
                      <w:r w:rsidRPr="00715B84">
                        <w:rPr>
                          <w:rFonts w:ascii="Cambria" w:hAnsi="Cambria"/>
                          <w:sz w:val="26"/>
                          <w:szCs w:val="26"/>
                        </w:rPr>
                        <w:t xml:space="preserve">– </w:t>
                      </w:r>
                      <w:r w:rsidRPr="00715B84">
                        <w:rPr>
                          <w:rFonts w:ascii="Cambria" w:hAnsi="Cambria"/>
                          <w:i/>
                          <w:sz w:val="26"/>
                          <w:szCs w:val="26"/>
                        </w:rPr>
                        <w:t>The building, site, or portions thereof.</w:t>
                      </w:r>
                    </w:p>
                    <w:p w14:paraId="5AC1CC81" w14:textId="77777777" w:rsidR="00CF120B" w:rsidRPr="00715B84" w:rsidRDefault="00CF120B" w:rsidP="00CF120B">
                      <w:pPr>
                        <w:rPr>
                          <w:rFonts w:ascii="Cambria" w:hAnsi="Cambria"/>
                          <w:i/>
                          <w:sz w:val="26"/>
                          <w:szCs w:val="26"/>
                        </w:rPr>
                      </w:pPr>
                      <w:r w:rsidRPr="00715B84">
                        <w:rPr>
                          <w:rFonts w:ascii="Cambria" w:hAnsi="Cambria"/>
                          <w:b/>
                          <w:sz w:val="26"/>
                          <w:szCs w:val="26"/>
                        </w:rPr>
                        <w:t>Property</w:t>
                      </w:r>
                      <w:r w:rsidRPr="00715B84">
                        <w:rPr>
                          <w:rFonts w:ascii="Cambria" w:hAnsi="Cambria"/>
                          <w:sz w:val="26"/>
                          <w:szCs w:val="26"/>
                        </w:rPr>
                        <w:t xml:space="preserve"> – </w:t>
                      </w:r>
                      <w:r w:rsidRPr="00715B84">
                        <w:rPr>
                          <w:rFonts w:ascii="Cambria" w:hAnsi="Cambria"/>
                          <w:i/>
                          <w:sz w:val="26"/>
                          <w:szCs w:val="26"/>
                        </w:rPr>
                        <w:t>Building(s) and/or parcel(s) of land having a single use or ownership.</w:t>
                      </w:r>
                    </w:p>
                    <w:p w14:paraId="57CF466E" w14:textId="77777777" w:rsidR="00CF120B" w:rsidRPr="00715B84" w:rsidRDefault="00CF120B" w:rsidP="00CF120B">
                      <w:pPr>
                        <w:rPr>
                          <w:rFonts w:ascii="Cambria" w:hAnsi="Cambria"/>
                          <w:i/>
                          <w:sz w:val="26"/>
                          <w:szCs w:val="26"/>
                        </w:rPr>
                      </w:pPr>
                      <w:r w:rsidRPr="00715B84">
                        <w:rPr>
                          <w:rFonts w:ascii="Cambria" w:hAnsi="Cambria"/>
                          <w:b/>
                          <w:sz w:val="26"/>
                          <w:szCs w:val="26"/>
                        </w:rPr>
                        <w:t xml:space="preserve">Tax Increment Financing (TIF) District </w:t>
                      </w:r>
                      <w:r w:rsidRPr="00715B84">
                        <w:rPr>
                          <w:rFonts w:ascii="Cambria" w:hAnsi="Cambria"/>
                          <w:sz w:val="26"/>
                          <w:szCs w:val="26"/>
                        </w:rPr>
                        <w:t xml:space="preserve">– </w:t>
                      </w:r>
                      <w:r w:rsidRPr="00715B84">
                        <w:rPr>
                          <w:rFonts w:ascii="Cambria" w:hAnsi="Cambria"/>
                          <w:i/>
                          <w:sz w:val="26"/>
                          <w:szCs w:val="26"/>
                        </w:rPr>
                        <w:t>An economic development tool allowed by State legislation and administered by the Village.  The increment, or difference, between the amount of sale and/or property tax revenue generated before the district establishment and the amount of sale and/or property tax revenue generated after the district’s establishment, is used to fund improvements within the TIF district.  This allows local governments to invest substantially in deteriorating areas without using general fund revenues.  TIF districts have a life is 23 years.  After the 23</w:t>
                      </w:r>
                      <w:r w:rsidRPr="00715B84">
                        <w:rPr>
                          <w:rFonts w:ascii="Cambria" w:hAnsi="Cambria"/>
                          <w:i/>
                          <w:sz w:val="26"/>
                          <w:szCs w:val="26"/>
                          <w:vertAlign w:val="superscript"/>
                        </w:rPr>
                        <w:t>rd</w:t>
                      </w:r>
                      <w:r w:rsidRPr="00715B84">
                        <w:rPr>
                          <w:rFonts w:ascii="Cambria" w:hAnsi="Cambria"/>
                          <w:i/>
                          <w:sz w:val="26"/>
                          <w:szCs w:val="26"/>
                        </w:rPr>
                        <w:t xml:space="preserve"> year, the property value is generally much higher.</w:t>
                      </w:r>
                    </w:p>
                    <w:p w14:paraId="45CDD46F" w14:textId="77777777" w:rsidR="00CF120B" w:rsidRPr="00715B84" w:rsidRDefault="00CF120B" w:rsidP="00CF120B">
                      <w:pPr>
                        <w:rPr>
                          <w:rFonts w:ascii="Cambria" w:hAnsi="Cambria"/>
                          <w:i/>
                          <w:sz w:val="26"/>
                          <w:szCs w:val="26"/>
                        </w:rPr>
                      </w:pPr>
                      <w:r w:rsidRPr="00715B84">
                        <w:rPr>
                          <w:rFonts w:ascii="Cambria" w:hAnsi="Cambria"/>
                          <w:b/>
                          <w:sz w:val="26"/>
                          <w:szCs w:val="26"/>
                        </w:rPr>
                        <w:t>Underutilized</w:t>
                      </w:r>
                      <w:r w:rsidRPr="00715B84">
                        <w:rPr>
                          <w:rFonts w:ascii="Cambria" w:hAnsi="Cambria"/>
                          <w:sz w:val="26"/>
                          <w:szCs w:val="26"/>
                        </w:rPr>
                        <w:t xml:space="preserve"> – </w:t>
                      </w:r>
                      <w:r w:rsidRPr="00715B84">
                        <w:rPr>
                          <w:rFonts w:ascii="Cambria" w:hAnsi="Cambria"/>
                          <w:i/>
                          <w:sz w:val="26"/>
                          <w:szCs w:val="26"/>
                        </w:rPr>
                        <w:t>Unoccupied or used only for storage for one year or more.</w:t>
                      </w:r>
                    </w:p>
                    <w:p w14:paraId="045B8470" w14:textId="77777777" w:rsidR="00CF120B" w:rsidRPr="00715B84" w:rsidRDefault="00CF120B" w:rsidP="00CF120B">
                      <w:pPr>
                        <w:rPr>
                          <w:rFonts w:ascii="Cambria" w:hAnsi="Cambria"/>
                          <w:i/>
                          <w:sz w:val="26"/>
                          <w:szCs w:val="26"/>
                        </w:rPr>
                      </w:pPr>
                      <w:r w:rsidRPr="00715B84">
                        <w:rPr>
                          <w:rFonts w:ascii="Cambria" w:hAnsi="Cambria"/>
                          <w:b/>
                          <w:sz w:val="26"/>
                          <w:szCs w:val="26"/>
                        </w:rPr>
                        <w:t>Vacant</w:t>
                      </w:r>
                      <w:r w:rsidRPr="00715B84">
                        <w:rPr>
                          <w:rFonts w:ascii="Cambria" w:hAnsi="Cambria"/>
                          <w:sz w:val="26"/>
                          <w:szCs w:val="26"/>
                        </w:rPr>
                        <w:t xml:space="preserve"> – </w:t>
                      </w:r>
                      <w:r w:rsidRPr="00715B84">
                        <w:rPr>
                          <w:rFonts w:ascii="Cambria" w:hAnsi="Cambria"/>
                          <w:i/>
                          <w:sz w:val="26"/>
                          <w:szCs w:val="26"/>
                        </w:rPr>
                        <w:t>Unoccupied for one year or more.</w:t>
                      </w:r>
                    </w:p>
                    <w:p w14:paraId="45F4758F" w14:textId="77777777" w:rsidR="00CF120B" w:rsidRPr="00715B84" w:rsidRDefault="00CF120B" w:rsidP="00CF120B">
                      <w:pPr>
                        <w:rPr>
                          <w:rFonts w:ascii="Cambria" w:hAnsi="Cambria"/>
                          <w:i/>
                          <w:sz w:val="26"/>
                          <w:szCs w:val="26"/>
                        </w:rPr>
                      </w:pPr>
                      <w:r w:rsidRPr="00715B84">
                        <w:rPr>
                          <w:rFonts w:ascii="Cambria" w:hAnsi="Cambria"/>
                          <w:b/>
                          <w:sz w:val="26"/>
                          <w:szCs w:val="26"/>
                        </w:rPr>
                        <w:t xml:space="preserve">Community Needs </w:t>
                      </w:r>
                      <w:r w:rsidRPr="00715B84">
                        <w:rPr>
                          <w:rFonts w:ascii="Cambria" w:hAnsi="Cambria"/>
                          <w:sz w:val="26"/>
                          <w:szCs w:val="26"/>
                        </w:rPr>
                        <w:t xml:space="preserve">– </w:t>
                      </w:r>
                      <w:r w:rsidRPr="00715B84">
                        <w:rPr>
                          <w:rFonts w:ascii="Cambria" w:hAnsi="Cambria"/>
                          <w:i/>
                          <w:sz w:val="26"/>
                          <w:szCs w:val="26"/>
                        </w:rPr>
                        <w:t>Need as established by the current Village Board of Trustees.</w:t>
                      </w:r>
                    </w:p>
                    <w:p w14:paraId="4E4EC39E" w14:textId="77777777" w:rsidR="00CF120B" w:rsidRPr="00715B84" w:rsidRDefault="00CF120B" w:rsidP="00CF120B">
                      <w:pPr>
                        <w:rPr>
                          <w:rFonts w:ascii="Cambria" w:hAnsi="Cambria"/>
                          <w:i/>
                          <w:sz w:val="26"/>
                          <w:szCs w:val="26"/>
                        </w:rPr>
                      </w:pPr>
                      <w:r w:rsidRPr="00715B84">
                        <w:rPr>
                          <w:rFonts w:ascii="Cambria" w:hAnsi="Cambria"/>
                          <w:b/>
                          <w:sz w:val="26"/>
                          <w:szCs w:val="26"/>
                        </w:rPr>
                        <w:t xml:space="preserve">Site aesthetics </w:t>
                      </w:r>
                      <w:r w:rsidRPr="00715B84">
                        <w:rPr>
                          <w:rFonts w:ascii="Cambria" w:hAnsi="Cambria"/>
                          <w:sz w:val="26"/>
                          <w:szCs w:val="26"/>
                        </w:rPr>
                        <w:t xml:space="preserve">– </w:t>
                      </w:r>
                      <w:r w:rsidRPr="00715B84">
                        <w:rPr>
                          <w:rFonts w:ascii="Cambria" w:hAnsi="Cambria"/>
                          <w:i/>
                          <w:sz w:val="26"/>
                          <w:szCs w:val="26"/>
                        </w:rPr>
                        <w:t>Include additional greenspace, trees, and/or other natural plantings.  Emphasis should be placed on buffering between residential and commercial properties.</w:t>
                      </w:r>
                    </w:p>
                  </w:txbxContent>
                </v:textbox>
                <w10:wrap type="square"/>
              </v:shape>
            </w:pict>
          </mc:Fallback>
        </mc:AlternateContent>
      </w:r>
      <w:r w:rsidRPr="00715B84">
        <w:rPr>
          <w:rFonts w:ascii="Cambria" w:hAnsi="Cambria"/>
          <w:b/>
          <w:sz w:val="36"/>
          <w:szCs w:val="36"/>
          <w:u w:val="single"/>
        </w:rPr>
        <w:t>Terms found in the T.I.F. Application</w:t>
      </w:r>
    </w:p>
    <w:sectPr w:rsidR="00CF120B" w:rsidRPr="00715B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EF0E" w14:textId="77777777" w:rsidR="00041676" w:rsidRDefault="00041676" w:rsidP="00AA464A">
      <w:pPr>
        <w:spacing w:after="0" w:line="240" w:lineRule="auto"/>
      </w:pPr>
      <w:r>
        <w:separator/>
      </w:r>
    </w:p>
  </w:endnote>
  <w:endnote w:type="continuationSeparator" w:id="0">
    <w:p w14:paraId="519A4853" w14:textId="77777777" w:rsidR="00041676" w:rsidRDefault="00041676" w:rsidP="00AA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Bold">
    <w:altName w:val="Cambria"/>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865849"/>
      <w:docPartObj>
        <w:docPartGallery w:val="Page Numbers (Bottom of Page)"/>
        <w:docPartUnique/>
      </w:docPartObj>
    </w:sdtPr>
    <w:sdtEndPr>
      <w:rPr>
        <w:color w:val="7F7F7F" w:themeColor="background1" w:themeShade="7F"/>
        <w:spacing w:val="60"/>
      </w:rPr>
    </w:sdtEndPr>
    <w:sdtContent>
      <w:p w14:paraId="64779AF8" w14:textId="77777777" w:rsidR="00AA464A" w:rsidRDefault="00AA46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46692" w:rsidRPr="00546692">
          <w:rPr>
            <w:b/>
            <w:bCs/>
            <w:noProof/>
          </w:rPr>
          <w:t>4</w:t>
        </w:r>
        <w:r>
          <w:rPr>
            <w:b/>
            <w:bCs/>
            <w:noProof/>
          </w:rPr>
          <w:fldChar w:fldCharType="end"/>
        </w:r>
        <w:r>
          <w:rPr>
            <w:b/>
            <w:bCs/>
          </w:rPr>
          <w:t xml:space="preserve"> | </w:t>
        </w:r>
        <w:r>
          <w:rPr>
            <w:color w:val="7F7F7F" w:themeColor="background1" w:themeShade="7F"/>
            <w:spacing w:val="60"/>
          </w:rPr>
          <w:t>Page</w:t>
        </w:r>
        <w:r w:rsidR="00CF120B">
          <w:rPr>
            <w:color w:val="7F7F7F" w:themeColor="background1" w:themeShade="7F"/>
            <w:spacing w:val="60"/>
          </w:rPr>
          <w:tab/>
        </w:r>
        <w:r w:rsidR="00CF120B">
          <w:rPr>
            <w:color w:val="7F7F7F" w:themeColor="background1" w:themeShade="7F"/>
            <w:spacing w:val="60"/>
          </w:rPr>
          <w:tab/>
          <w:t>TIF Financing Assistance</w:t>
        </w:r>
      </w:p>
    </w:sdtContent>
  </w:sdt>
  <w:p w14:paraId="5B811B78" w14:textId="77777777" w:rsidR="00AA464A" w:rsidRDefault="00AA4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B6AD" w14:textId="77777777" w:rsidR="00041676" w:rsidRDefault="00041676" w:rsidP="00AA464A">
      <w:pPr>
        <w:spacing w:after="0" w:line="240" w:lineRule="auto"/>
      </w:pPr>
      <w:r>
        <w:separator/>
      </w:r>
    </w:p>
  </w:footnote>
  <w:footnote w:type="continuationSeparator" w:id="0">
    <w:p w14:paraId="1F80DF55" w14:textId="77777777" w:rsidR="00041676" w:rsidRDefault="00041676" w:rsidP="00AA4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1EAB"/>
    <w:multiLevelType w:val="hybridMultilevel"/>
    <w:tmpl w:val="74125F54"/>
    <w:lvl w:ilvl="0" w:tplc="8D047F3E">
      <w:start w:val="1"/>
      <w:numFmt w:val="decimal"/>
      <w:lvlText w:val="%1."/>
      <w:lvlJc w:val="left"/>
      <w:pPr>
        <w:ind w:left="1440" w:hanging="360"/>
      </w:pPr>
      <w:rPr>
        <w:rFonts w:ascii="Cambria" w:eastAsiaTheme="minorHAnsi" w:hAnsi="Cambri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4F3EC4"/>
    <w:multiLevelType w:val="hybridMultilevel"/>
    <w:tmpl w:val="3A8EA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93FCB"/>
    <w:multiLevelType w:val="hybridMultilevel"/>
    <w:tmpl w:val="10002CDA"/>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15:restartNumberingAfterBreak="0">
    <w:nsid w:val="1C2D2EA7"/>
    <w:multiLevelType w:val="hybridMultilevel"/>
    <w:tmpl w:val="558A23F4"/>
    <w:lvl w:ilvl="0" w:tplc="B17A16BE">
      <w:start w:val="1"/>
      <w:numFmt w:val="decimal"/>
      <w:lvlText w:val="%1."/>
      <w:lvlJc w:val="left"/>
      <w:pPr>
        <w:ind w:left="720" w:hanging="360"/>
      </w:pPr>
      <w:rPr>
        <w:rFonts w:ascii="Cambria" w:eastAsiaTheme="minorHAnsi" w:hAnsi="Cambr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32DB5"/>
    <w:multiLevelType w:val="hybridMultilevel"/>
    <w:tmpl w:val="82FC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14D8"/>
    <w:multiLevelType w:val="hybridMultilevel"/>
    <w:tmpl w:val="A296C4B8"/>
    <w:lvl w:ilvl="0" w:tplc="E182BF34">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274E09EC"/>
    <w:multiLevelType w:val="hybridMultilevel"/>
    <w:tmpl w:val="7D48A3BE"/>
    <w:lvl w:ilvl="0" w:tplc="9278B0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51618"/>
    <w:multiLevelType w:val="hybridMultilevel"/>
    <w:tmpl w:val="EA3CA2B2"/>
    <w:lvl w:ilvl="0" w:tplc="1A3CBCE4">
      <w:start w:val="1"/>
      <w:numFmt w:val="decimal"/>
      <w:lvlText w:val="%1."/>
      <w:lvlJc w:val="left"/>
      <w:pPr>
        <w:ind w:left="720" w:hanging="360"/>
      </w:pPr>
      <w:rPr>
        <w:rFonts w:ascii="Cambria" w:eastAsiaTheme="minorHAnsi" w:hAnsi="Cambr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90CFF"/>
    <w:multiLevelType w:val="hybridMultilevel"/>
    <w:tmpl w:val="387A2D06"/>
    <w:lvl w:ilvl="0" w:tplc="8850E9EA">
      <w:start w:val="1"/>
      <w:numFmt w:val="decimal"/>
      <w:lvlText w:val="%1."/>
      <w:lvlJc w:val="left"/>
      <w:pPr>
        <w:ind w:left="1440" w:hanging="360"/>
      </w:pPr>
      <w:rPr>
        <w:rFonts w:ascii="Cambria" w:eastAsiaTheme="minorHAnsi" w:hAnsi="Cambri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74673C"/>
    <w:multiLevelType w:val="hybridMultilevel"/>
    <w:tmpl w:val="52B0C1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7E21B66"/>
    <w:multiLevelType w:val="hybridMultilevel"/>
    <w:tmpl w:val="5AB44874"/>
    <w:lvl w:ilvl="0" w:tplc="0B9264DA">
      <w:start w:val="1"/>
      <w:numFmt w:val="decimal"/>
      <w:lvlText w:val="%1."/>
      <w:lvlJc w:val="left"/>
      <w:pPr>
        <w:ind w:left="1440" w:hanging="360"/>
      </w:pPr>
      <w:rPr>
        <w:rFonts w:ascii="Cambria" w:eastAsiaTheme="minorHAnsi" w:hAnsi="Cambri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3C7B22"/>
    <w:multiLevelType w:val="hybridMultilevel"/>
    <w:tmpl w:val="76E6C266"/>
    <w:lvl w:ilvl="0" w:tplc="3B0487FA">
      <w:start w:val="1"/>
      <w:numFmt w:val="bullet"/>
      <w:lvlText w:val=""/>
      <w:lvlJc w:val="left"/>
      <w:pPr>
        <w:ind w:left="1080" w:hanging="360"/>
      </w:pPr>
      <w:rPr>
        <w:rFonts w:ascii="Wingdings" w:hAnsi="Wingdings" w:hint="default"/>
        <w:sz w:val="40"/>
        <w:szCs w:val="4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977593"/>
    <w:multiLevelType w:val="hybridMultilevel"/>
    <w:tmpl w:val="CF2428F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008228F"/>
    <w:multiLevelType w:val="hybridMultilevel"/>
    <w:tmpl w:val="E9589334"/>
    <w:lvl w:ilvl="0" w:tplc="9C0E3C42">
      <w:start w:val="1"/>
      <w:numFmt w:val="decimal"/>
      <w:lvlText w:val="%1."/>
      <w:lvlJc w:val="left"/>
      <w:pPr>
        <w:ind w:left="720" w:hanging="360"/>
      </w:pPr>
      <w:rPr>
        <w:rFonts w:ascii="Cambria" w:eastAsiaTheme="minorHAnsi" w:hAnsi="Cambr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77F46"/>
    <w:multiLevelType w:val="hybridMultilevel"/>
    <w:tmpl w:val="606C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D0306"/>
    <w:multiLevelType w:val="hybridMultilevel"/>
    <w:tmpl w:val="546408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D56BAD"/>
    <w:multiLevelType w:val="multilevel"/>
    <w:tmpl w:val="2EA4CB9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6A423D43"/>
    <w:multiLevelType w:val="hybridMultilevel"/>
    <w:tmpl w:val="CB783A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12"/>
  </w:num>
  <w:num w:numId="4">
    <w:abstractNumId w:val="2"/>
  </w:num>
  <w:num w:numId="5">
    <w:abstractNumId w:val="15"/>
  </w:num>
  <w:num w:numId="6">
    <w:abstractNumId w:val="17"/>
  </w:num>
  <w:num w:numId="7">
    <w:abstractNumId w:val="9"/>
  </w:num>
  <w:num w:numId="8">
    <w:abstractNumId w:val="1"/>
  </w:num>
  <w:num w:numId="9">
    <w:abstractNumId w:val="8"/>
  </w:num>
  <w:num w:numId="10">
    <w:abstractNumId w:val="10"/>
  </w:num>
  <w:num w:numId="11">
    <w:abstractNumId w:val="3"/>
  </w:num>
  <w:num w:numId="12">
    <w:abstractNumId w:val="7"/>
  </w:num>
  <w:num w:numId="13">
    <w:abstractNumId w:val="14"/>
  </w:num>
  <w:num w:numId="14">
    <w:abstractNumId w:val="13"/>
  </w:num>
  <w:num w:numId="15">
    <w:abstractNumId w:val="11"/>
  </w:num>
  <w:num w:numId="16">
    <w:abstractNumId w:val="1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D4"/>
    <w:rsid w:val="00035C5E"/>
    <w:rsid w:val="00041676"/>
    <w:rsid w:val="001F146D"/>
    <w:rsid w:val="002715F2"/>
    <w:rsid w:val="00280318"/>
    <w:rsid w:val="002D02C0"/>
    <w:rsid w:val="002D20D9"/>
    <w:rsid w:val="00392214"/>
    <w:rsid w:val="00425C8B"/>
    <w:rsid w:val="00546692"/>
    <w:rsid w:val="00546DD4"/>
    <w:rsid w:val="005C4954"/>
    <w:rsid w:val="005F5FA4"/>
    <w:rsid w:val="00611399"/>
    <w:rsid w:val="006D7B2F"/>
    <w:rsid w:val="006F3EAC"/>
    <w:rsid w:val="007144A1"/>
    <w:rsid w:val="00724634"/>
    <w:rsid w:val="00764B9E"/>
    <w:rsid w:val="00771FEB"/>
    <w:rsid w:val="00830F47"/>
    <w:rsid w:val="00895CF0"/>
    <w:rsid w:val="00974F76"/>
    <w:rsid w:val="009B6461"/>
    <w:rsid w:val="00A8502D"/>
    <w:rsid w:val="00AA464A"/>
    <w:rsid w:val="00B23E21"/>
    <w:rsid w:val="00B275B9"/>
    <w:rsid w:val="00CF120B"/>
    <w:rsid w:val="00D672AD"/>
    <w:rsid w:val="00D96BE4"/>
    <w:rsid w:val="00DB08A7"/>
    <w:rsid w:val="00E01018"/>
    <w:rsid w:val="00FD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7526"/>
  <w15:chartTrackingRefBased/>
  <w15:docId w15:val="{12E9E594-8154-42FA-BF58-0133C87A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DD4"/>
    <w:pPr>
      <w:ind w:left="720"/>
      <w:contextualSpacing/>
    </w:pPr>
  </w:style>
  <w:style w:type="paragraph" w:styleId="Header">
    <w:name w:val="header"/>
    <w:basedOn w:val="Normal"/>
    <w:link w:val="HeaderChar"/>
    <w:uiPriority w:val="99"/>
    <w:unhideWhenUsed/>
    <w:rsid w:val="00AA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4A"/>
  </w:style>
  <w:style w:type="paragraph" w:styleId="Footer">
    <w:name w:val="footer"/>
    <w:basedOn w:val="Normal"/>
    <w:link w:val="FooterChar"/>
    <w:uiPriority w:val="99"/>
    <w:unhideWhenUsed/>
    <w:rsid w:val="00AA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4A"/>
  </w:style>
  <w:style w:type="paragraph" w:styleId="BalloonText">
    <w:name w:val="Balloon Text"/>
    <w:basedOn w:val="Normal"/>
    <w:link w:val="BalloonTextChar"/>
    <w:uiPriority w:val="99"/>
    <w:semiHidden/>
    <w:unhideWhenUsed/>
    <w:rsid w:val="00280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18"/>
    <w:rPr>
      <w:rFonts w:ascii="Segoe UI" w:hAnsi="Segoe UI" w:cs="Segoe UI"/>
      <w:sz w:val="18"/>
      <w:szCs w:val="18"/>
    </w:rPr>
  </w:style>
  <w:style w:type="character" w:styleId="Hyperlink">
    <w:name w:val="Hyperlink"/>
    <w:basedOn w:val="DefaultParagraphFont"/>
    <w:uiPriority w:val="99"/>
    <w:unhideWhenUsed/>
    <w:rsid w:val="00CF120B"/>
    <w:rPr>
      <w:color w:val="0563C1" w:themeColor="hyperlink"/>
      <w:u w:val="single"/>
    </w:rPr>
  </w:style>
  <w:style w:type="paragraph" w:styleId="NoSpacing">
    <w:name w:val="No Spacing"/>
    <w:uiPriority w:val="1"/>
    <w:qFormat/>
    <w:rsid w:val="00CF120B"/>
    <w:pPr>
      <w:spacing w:after="0" w:line="240" w:lineRule="auto"/>
    </w:pPr>
  </w:style>
  <w:style w:type="character" w:styleId="UnresolvedMention">
    <w:name w:val="Unresolved Mention"/>
    <w:basedOn w:val="DefaultParagraphFont"/>
    <w:uiPriority w:val="99"/>
    <w:semiHidden/>
    <w:unhideWhenUsed/>
    <w:rsid w:val="005466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arthur-i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D2AE2-2318-461B-A69F-AA4315C7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10</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Carter</dc:creator>
  <cp:keywords/>
  <dc:description/>
  <cp:lastModifiedBy>Erica Carter</cp:lastModifiedBy>
  <cp:revision>5</cp:revision>
  <cp:lastPrinted>2017-03-21T15:57:00Z</cp:lastPrinted>
  <dcterms:created xsi:type="dcterms:W3CDTF">2017-03-21T15:59:00Z</dcterms:created>
  <dcterms:modified xsi:type="dcterms:W3CDTF">2021-07-21T18:45:00Z</dcterms:modified>
</cp:coreProperties>
</file>